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C25665" w:rsidRPr="00F66611" w14:paraId="06F6903B" w14:textId="77777777" w:rsidTr="00327ADD">
        <w:tc>
          <w:tcPr>
            <w:tcW w:w="4957" w:type="dxa"/>
            <w:shd w:val="clear" w:color="auto" w:fill="auto"/>
          </w:tcPr>
          <w:p w14:paraId="3DF8C197" w14:textId="77777777" w:rsidR="00C25665" w:rsidRPr="00F66611" w:rsidRDefault="00C25665" w:rsidP="00820E29">
            <w:pPr>
              <w:rPr>
                <w:rFonts w:ascii="Calibri" w:hAnsi="Calibri"/>
                <w:b/>
                <w:color w:val="0070C0"/>
                <w:sz w:val="22"/>
                <w:szCs w:val="22"/>
              </w:rPr>
            </w:pPr>
            <w:r w:rsidRPr="00C25665">
              <w:rPr>
                <w:rFonts w:ascii="Calibri" w:hAnsi="Calibri"/>
                <w:b/>
                <w:sz w:val="36"/>
                <w:szCs w:val="36"/>
              </w:rPr>
              <w:t>LOCKDOWN ACTION CARD 4 – EXTERNALLY CONTROLLED MULTI OCCUPANCY BUILDING</w:t>
            </w:r>
          </w:p>
        </w:tc>
        <w:tc>
          <w:tcPr>
            <w:tcW w:w="5103" w:type="dxa"/>
            <w:shd w:val="clear" w:color="auto" w:fill="auto"/>
          </w:tcPr>
          <w:p w14:paraId="0B278A70" w14:textId="77777777" w:rsidR="00C25665" w:rsidRPr="00F66611" w:rsidRDefault="00C25665" w:rsidP="00C25665">
            <w:pPr>
              <w:jc w:val="right"/>
              <w:rPr>
                <w:rFonts w:ascii="Calibri" w:hAnsi="Calibri"/>
                <w:color w:val="0070C0"/>
              </w:rPr>
            </w:pPr>
            <w:r w:rsidRPr="00F66611">
              <w:rPr>
                <w:noProof/>
                <w:color w:val="0070C0"/>
              </w:rPr>
              <w:drawing>
                <wp:inline distT="0" distB="0" distL="0" distR="0" wp14:anchorId="03612684" wp14:editId="410F4096">
                  <wp:extent cx="2277110" cy="1052195"/>
                  <wp:effectExtent l="0" t="0" r="8890" b="0"/>
                  <wp:docPr id="4" name="Picture 4" descr="http://nww.intranet.rdash.nhs.uk/wp-content/uploads/2012/07/Rotherham-Doncaster-and-South-Humber-NHS-Foundation-Trust-RGB-BLUE-700x3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pic:cNvPicPr>
                            <a:picLocks noChangeAspect="1" noChangeArrowheads="1"/>
                          </pic:cNvPicPr>
                        </pic:nvPicPr>
                        <pic:blipFill>
                          <a:blip r:embed="rId9">
                            <a:extLst>
                              <a:ext uri="{28A0092B-C50C-407E-A947-70E740481C1C}">
                                <a14:useLocalDpi xmlns:a14="http://schemas.microsoft.com/office/drawing/2010/main" val="0"/>
                              </a:ext>
                            </a:extLst>
                          </a:blip>
                          <a:srcRect l="28024" t="16409" r="7047" b="16718"/>
                          <a:stretch>
                            <a:fillRect/>
                          </a:stretch>
                        </pic:blipFill>
                        <pic:spPr bwMode="auto">
                          <a:xfrm>
                            <a:off x="0" y="0"/>
                            <a:ext cx="2277110" cy="1052195"/>
                          </a:xfrm>
                          <a:prstGeom prst="rect">
                            <a:avLst/>
                          </a:prstGeom>
                          <a:noFill/>
                          <a:ln>
                            <a:noFill/>
                          </a:ln>
                        </pic:spPr>
                      </pic:pic>
                    </a:graphicData>
                  </a:graphic>
                </wp:inline>
              </w:drawing>
            </w:r>
          </w:p>
        </w:tc>
      </w:tr>
      <w:tr w:rsidR="00C25665" w:rsidRPr="00F66611" w14:paraId="7462895C" w14:textId="77777777" w:rsidTr="00327ADD">
        <w:trPr>
          <w:trHeight w:val="1202"/>
        </w:trPr>
        <w:tc>
          <w:tcPr>
            <w:tcW w:w="10060" w:type="dxa"/>
            <w:gridSpan w:val="2"/>
            <w:shd w:val="clear" w:color="auto" w:fill="auto"/>
          </w:tcPr>
          <w:p w14:paraId="3C07DAFC" w14:textId="77777777" w:rsidR="00C25665" w:rsidRPr="00631F0F" w:rsidRDefault="00C25665" w:rsidP="00820E29">
            <w:pPr>
              <w:rPr>
                <w:rFonts w:cs="Arial"/>
                <w:b/>
                <w:bCs/>
                <w:sz w:val="20"/>
                <w:szCs w:val="20"/>
              </w:rPr>
            </w:pPr>
            <w:r w:rsidRPr="00631F0F">
              <w:rPr>
                <w:rFonts w:cs="Arial"/>
                <w:b/>
                <w:bCs/>
                <w:sz w:val="20"/>
                <w:szCs w:val="20"/>
              </w:rPr>
              <w:t xml:space="preserve">FAO SENIOR STAFF MEMBER </w:t>
            </w:r>
          </w:p>
          <w:p w14:paraId="1468CE31" w14:textId="77777777" w:rsidR="00C25665" w:rsidRPr="00631F0F" w:rsidRDefault="00C25665" w:rsidP="00820E29">
            <w:pPr>
              <w:rPr>
                <w:rFonts w:cs="Arial"/>
                <w:sz w:val="20"/>
                <w:szCs w:val="20"/>
              </w:rPr>
            </w:pPr>
          </w:p>
          <w:p w14:paraId="13BADCB5" w14:textId="77777777" w:rsidR="00C25665" w:rsidRPr="00631F0F" w:rsidRDefault="00C25665" w:rsidP="00820E29">
            <w:pPr>
              <w:rPr>
                <w:rFonts w:cs="Arial"/>
                <w:b/>
                <w:bCs/>
                <w:sz w:val="20"/>
                <w:szCs w:val="20"/>
              </w:rPr>
            </w:pPr>
            <w:r w:rsidRPr="00631F0F">
              <w:rPr>
                <w:rFonts w:cs="Arial"/>
                <w:b/>
                <w:bCs/>
                <w:sz w:val="20"/>
                <w:szCs w:val="20"/>
              </w:rPr>
              <w:t>IF INSTRUCTED TO LOCKDOWN BUILDING BY TRUST STAFF OR EXTERNAL AGENCY:</w:t>
            </w:r>
          </w:p>
          <w:p w14:paraId="02B1DA5C" w14:textId="77777777" w:rsidR="00C25665" w:rsidRPr="00631F0F" w:rsidRDefault="00C25665" w:rsidP="00820E29">
            <w:pPr>
              <w:rPr>
                <w:rFonts w:cs="Arial"/>
                <w:sz w:val="20"/>
                <w:szCs w:val="20"/>
              </w:rPr>
            </w:pPr>
          </w:p>
          <w:p w14:paraId="7C129D49" w14:textId="77777777" w:rsidR="00C25665" w:rsidRPr="00631F0F" w:rsidRDefault="00C25665" w:rsidP="00C25665">
            <w:pPr>
              <w:pStyle w:val="ListParagraph"/>
              <w:numPr>
                <w:ilvl w:val="0"/>
                <w:numId w:val="36"/>
              </w:numPr>
              <w:spacing w:after="0"/>
              <w:rPr>
                <w:rFonts w:ascii="Arial" w:hAnsi="Arial" w:cs="Arial"/>
                <w:sz w:val="20"/>
                <w:szCs w:val="20"/>
              </w:rPr>
            </w:pPr>
            <w:r w:rsidRPr="00631F0F">
              <w:rPr>
                <w:rFonts w:ascii="Arial" w:hAnsi="Arial" w:cs="Arial"/>
                <w:sz w:val="20"/>
                <w:szCs w:val="20"/>
              </w:rPr>
              <w:t xml:space="preserve">Confirm who is providing instruction to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Ensure you have their contact details. Start a log of your decisions and actions.</w:t>
            </w:r>
          </w:p>
          <w:p w14:paraId="7128FD9E" w14:textId="77777777" w:rsidR="00C25665" w:rsidRPr="00631F0F" w:rsidRDefault="00C25665" w:rsidP="00820E29">
            <w:pPr>
              <w:rPr>
                <w:rFonts w:cs="Arial"/>
                <w:sz w:val="20"/>
                <w:szCs w:val="20"/>
              </w:rPr>
            </w:pPr>
          </w:p>
          <w:p w14:paraId="4C969028" w14:textId="162703B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Confirm if any specific actions over and above closing and locking of doors should be taken E.g. Closing blinds, moving away from windows, moving to defined refuge or safe place.</w:t>
            </w:r>
          </w:p>
          <w:p w14:paraId="47252ED0" w14:textId="77777777" w:rsidR="00C25665" w:rsidRPr="00631F0F" w:rsidRDefault="00C25665" w:rsidP="00820E29">
            <w:pPr>
              <w:pStyle w:val="ListParagraph"/>
              <w:rPr>
                <w:rFonts w:ascii="Arial" w:hAnsi="Arial" w:cs="Arial"/>
                <w:sz w:val="20"/>
                <w:szCs w:val="20"/>
              </w:rPr>
            </w:pPr>
          </w:p>
          <w:p w14:paraId="7881CB0F"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If a suspected Hazardous Material (HAZMAT) incident has occurred consult your business continuity plan action card.   If your reception has a HAZMAT/CBRN response box follow the action cards contained within it.</w:t>
            </w:r>
          </w:p>
          <w:p w14:paraId="2657F510" w14:textId="77777777" w:rsidR="00C25665" w:rsidRPr="00631F0F" w:rsidRDefault="00C25665" w:rsidP="00820E29">
            <w:pPr>
              <w:pStyle w:val="ListParagraph"/>
              <w:rPr>
                <w:rFonts w:ascii="Arial" w:hAnsi="Arial" w:cs="Arial"/>
                <w:sz w:val="20"/>
                <w:szCs w:val="20"/>
              </w:rPr>
            </w:pPr>
          </w:p>
          <w:p w14:paraId="17612EF9"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Confirm the contact details of the staff member coordinating the lockdown within the building including their mobile phone number and email address.</w:t>
            </w:r>
          </w:p>
          <w:p w14:paraId="0653B6DD" w14:textId="77777777" w:rsidR="00C25665" w:rsidRPr="00631F0F" w:rsidRDefault="00C25665" w:rsidP="00820E29">
            <w:pPr>
              <w:pStyle w:val="ListParagraph"/>
              <w:rPr>
                <w:rFonts w:ascii="Arial" w:hAnsi="Arial" w:cs="Arial"/>
                <w:sz w:val="20"/>
                <w:szCs w:val="20"/>
              </w:rPr>
            </w:pPr>
          </w:p>
          <w:p w14:paraId="549AFCCC" w14:textId="31AC4EFC"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Communicate to all Trust staff withing the building “Lockdown” via all medium available – E.g. Use word of mouth, email, telephone.  Inform the Care Group Director (if part of a Care Group) or Director (if part of Corporate or Support Services).    In hours also inform the Trust Safety Team.   If out of hours ensure Manager on Call (Bronze) is informed.</w:t>
            </w:r>
          </w:p>
          <w:p w14:paraId="58E10702" w14:textId="77777777" w:rsidR="00C25665" w:rsidRPr="00631F0F" w:rsidRDefault="00C25665" w:rsidP="00820E29">
            <w:pPr>
              <w:rPr>
                <w:rFonts w:cs="Arial"/>
                <w:sz w:val="20"/>
                <w:szCs w:val="20"/>
              </w:rPr>
            </w:pPr>
          </w:p>
          <w:p w14:paraId="4BD6BCF4"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 xml:space="preserve">Provide information to Trust staff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081BC5B2" w14:textId="77777777" w:rsidR="00C25665" w:rsidRPr="00631F0F" w:rsidRDefault="00C25665" w:rsidP="00820E29">
            <w:pPr>
              <w:pStyle w:val="ListParagraph"/>
              <w:rPr>
                <w:rFonts w:ascii="Arial" w:hAnsi="Arial" w:cs="Arial"/>
                <w:sz w:val="20"/>
                <w:szCs w:val="20"/>
              </w:rPr>
            </w:pPr>
          </w:p>
          <w:p w14:paraId="2C7BE41B"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Assign a person to cover the main entrance/exit to Trust services within the building where visitors/patients may be present – brief them on the reason for the lockdown and request that they inform any Trust visitors/patients in the building.</w:t>
            </w:r>
          </w:p>
          <w:p w14:paraId="27EA9A41" w14:textId="77777777" w:rsidR="00C25665" w:rsidRPr="00631F0F" w:rsidRDefault="00C25665" w:rsidP="00820E29">
            <w:pPr>
              <w:pStyle w:val="ListParagraph"/>
              <w:rPr>
                <w:rFonts w:ascii="Arial" w:hAnsi="Arial" w:cs="Arial"/>
                <w:sz w:val="20"/>
                <w:szCs w:val="20"/>
              </w:rPr>
            </w:pPr>
          </w:p>
          <w:p w14:paraId="6E2C7D29"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Lock all exit doors and windows.</w:t>
            </w:r>
          </w:p>
          <w:p w14:paraId="3BCA8E06" w14:textId="77777777" w:rsidR="00C25665" w:rsidRPr="00631F0F" w:rsidRDefault="00C25665" w:rsidP="00820E29">
            <w:pPr>
              <w:rPr>
                <w:rFonts w:cs="Arial"/>
                <w:sz w:val="20"/>
                <w:szCs w:val="20"/>
              </w:rPr>
            </w:pPr>
          </w:p>
          <w:p w14:paraId="64B74708"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If required call 999 and request assistance as needed.</w:t>
            </w:r>
          </w:p>
          <w:p w14:paraId="662CE95A" w14:textId="77777777" w:rsidR="00C25665" w:rsidRPr="00631F0F" w:rsidRDefault="00C25665" w:rsidP="00820E29">
            <w:pPr>
              <w:pStyle w:val="ListParagraph"/>
              <w:rPr>
                <w:rFonts w:ascii="Arial" w:hAnsi="Arial" w:cs="Arial"/>
                <w:sz w:val="20"/>
                <w:szCs w:val="20"/>
              </w:rPr>
            </w:pPr>
          </w:p>
          <w:p w14:paraId="64010DAA" w14:textId="77777777" w:rsidR="00C25665" w:rsidRPr="00631F0F" w:rsidRDefault="00C25665" w:rsidP="00C25665">
            <w:pPr>
              <w:pStyle w:val="ListParagraph"/>
              <w:numPr>
                <w:ilvl w:val="0"/>
                <w:numId w:val="36"/>
              </w:numPr>
              <w:spacing w:after="0"/>
              <w:contextualSpacing w:val="0"/>
              <w:rPr>
                <w:rFonts w:ascii="Arial" w:hAnsi="Arial" w:cs="Arial"/>
                <w:sz w:val="20"/>
                <w:szCs w:val="20"/>
              </w:rPr>
            </w:pPr>
            <w:r w:rsidRPr="00631F0F">
              <w:rPr>
                <w:rFonts w:ascii="Arial" w:hAnsi="Arial" w:cs="Arial"/>
                <w:sz w:val="20"/>
                <w:szCs w:val="20"/>
              </w:rPr>
              <w:t>Be aware that a Microsoft Teams Meeting may be called to share information.  This may be chaired by a Trust Care Group Director or Director.  Out of Hours it may be chaired by Trust on call Silver or Gold.  Ensure that all staff are informed of updates.</w:t>
            </w:r>
          </w:p>
          <w:p w14:paraId="17762926" w14:textId="77777777" w:rsidR="00C25665" w:rsidRPr="00631F0F" w:rsidRDefault="00C25665" w:rsidP="00820E29">
            <w:pPr>
              <w:pStyle w:val="ListParagraph"/>
              <w:rPr>
                <w:rFonts w:ascii="Arial" w:hAnsi="Arial" w:cs="Arial"/>
                <w:sz w:val="20"/>
                <w:szCs w:val="20"/>
              </w:rPr>
            </w:pPr>
          </w:p>
          <w:p w14:paraId="2B1549FB" w14:textId="77777777" w:rsidR="00C25665" w:rsidRPr="00631F0F" w:rsidRDefault="00C25665" w:rsidP="00820E29">
            <w:pPr>
              <w:rPr>
                <w:rFonts w:cs="Arial"/>
                <w:b/>
                <w:bCs/>
                <w:sz w:val="20"/>
                <w:szCs w:val="20"/>
              </w:rPr>
            </w:pPr>
            <w:r w:rsidRPr="00631F0F">
              <w:rPr>
                <w:rFonts w:cs="Arial"/>
                <w:b/>
                <w:bCs/>
                <w:sz w:val="20"/>
                <w:szCs w:val="20"/>
              </w:rPr>
              <w:t>FAO BUILDING OCCUPANTS</w:t>
            </w:r>
          </w:p>
          <w:p w14:paraId="6AC3FE58" w14:textId="77777777" w:rsidR="00C25665" w:rsidRPr="00C25665" w:rsidRDefault="00C25665" w:rsidP="00820E29">
            <w:pPr>
              <w:rPr>
                <w:rFonts w:cs="Arial"/>
                <w:sz w:val="20"/>
                <w:szCs w:val="20"/>
              </w:rPr>
            </w:pPr>
          </w:p>
          <w:p w14:paraId="7C015FD7" w14:textId="7A1A8B9A" w:rsidR="00C25665" w:rsidRPr="00C25665" w:rsidRDefault="00C25665" w:rsidP="0079418A">
            <w:pPr>
              <w:pStyle w:val="ListParagraph"/>
              <w:numPr>
                <w:ilvl w:val="0"/>
                <w:numId w:val="38"/>
              </w:numPr>
              <w:kinsoku w:val="0"/>
              <w:overflowPunct w:val="0"/>
              <w:spacing w:before="120" w:after="0"/>
              <w:ind w:left="741" w:hanging="425"/>
              <w:contextualSpacing w:val="0"/>
              <w:textAlignment w:val="baseline"/>
              <w:rPr>
                <w:rFonts w:ascii="Arial" w:hAnsi="Arial" w:cs="Arial"/>
                <w:sz w:val="20"/>
                <w:szCs w:val="20"/>
              </w:rPr>
            </w:pPr>
            <w:r w:rsidRPr="00C25665">
              <w:rPr>
                <w:rFonts w:ascii="Arial" w:eastAsia="MS PGothic" w:hAnsi="Arial" w:cs="Arial"/>
                <w:kern w:val="24"/>
                <w:sz w:val="20"/>
                <w:szCs w:val="20"/>
              </w:rPr>
              <w:t>If riot or malicious individuals outside, close any curtains/blinds, stay away from windows and doors. Shut off lights. Be quiet.</w:t>
            </w:r>
          </w:p>
          <w:p w14:paraId="5BC6AE32" w14:textId="78284E43" w:rsidR="00C25665" w:rsidRPr="00C25665" w:rsidRDefault="00C25665" w:rsidP="0079418A">
            <w:pPr>
              <w:pStyle w:val="ListParagraph"/>
              <w:numPr>
                <w:ilvl w:val="0"/>
                <w:numId w:val="38"/>
              </w:numPr>
              <w:kinsoku w:val="0"/>
              <w:overflowPunct w:val="0"/>
              <w:spacing w:before="120" w:after="0"/>
              <w:ind w:left="741" w:hanging="425"/>
              <w:contextualSpacing w:val="0"/>
              <w:textAlignment w:val="baseline"/>
              <w:rPr>
                <w:rFonts w:ascii="Arial" w:hAnsi="Arial" w:cs="Arial"/>
                <w:sz w:val="20"/>
                <w:szCs w:val="20"/>
              </w:rPr>
            </w:pPr>
            <w:r w:rsidRPr="00C25665">
              <w:rPr>
                <w:rFonts w:ascii="Arial" w:eastAsia="MS PGothic" w:hAnsi="Arial" w:cs="Arial"/>
                <w:kern w:val="24"/>
                <w:sz w:val="20"/>
                <w:szCs w:val="20"/>
              </w:rPr>
              <w:t>Do not use landline or mobile devices for anything other than lockdown.</w:t>
            </w:r>
          </w:p>
          <w:p w14:paraId="70158E00" w14:textId="77777777" w:rsidR="00C25665" w:rsidRPr="00C25665" w:rsidRDefault="00C25665" w:rsidP="0079418A">
            <w:pPr>
              <w:pStyle w:val="ListParagraph"/>
              <w:numPr>
                <w:ilvl w:val="0"/>
                <w:numId w:val="38"/>
              </w:numPr>
              <w:kinsoku w:val="0"/>
              <w:overflowPunct w:val="0"/>
              <w:spacing w:before="120" w:after="0"/>
              <w:ind w:left="741" w:hanging="425"/>
              <w:contextualSpacing w:val="0"/>
              <w:textAlignment w:val="baseline"/>
              <w:rPr>
                <w:rFonts w:ascii="Arial" w:hAnsi="Arial" w:cs="Arial"/>
                <w:sz w:val="20"/>
                <w:szCs w:val="20"/>
              </w:rPr>
            </w:pPr>
            <w:r w:rsidRPr="00C25665">
              <w:rPr>
                <w:rFonts w:ascii="Arial" w:hAnsi="Arial" w:cs="Arial"/>
                <w:sz w:val="20"/>
                <w:szCs w:val="20"/>
              </w:rPr>
              <w:t>Await further instructions.</w:t>
            </w:r>
          </w:p>
          <w:p w14:paraId="05F58E0A" w14:textId="77777777" w:rsidR="00C25665" w:rsidRPr="00F66611" w:rsidRDefault="00C25665" w:rsidP="0079418A">
            <w:pPr>
              <w:ind w:left="741" w:hanging="425"/>
              <w:rPr>
                <w:rFonts w:cs="Arial"/>
                <w:color w:val="0070C0"/>
                <w:sz w:val="20"/>
                <w:szCs w:val="20"/>
              </w:rPr>
            </w:pPr>
          </w:p>
          <w:p w14:paraId="3856C8CF" w14:textId="77777777" w:rsidR="00C25665" w:rsidRPr="00F66611" w:rsidRDefault="00C25665" w:rsidP="00820E29">
            <w:pPr>
              <w:pStyle w:val="ListParagraph"/>
              <w:rPr>
                <w:rFonts w:ascii="Arial" w:hAnsi="Arial" w:cs="Arial"/>
                <w:color w:val="0070C0"/>
                <w:sz w:val="20"/>
                <w:szCs w:val="20"/>
              </w:rPr>
            </w:pPr>
          </w:p>
        </w:tc>
      </w:tr>
      <w:tr w:rsidR="00C25665" w:rsidRPr="00F66611" w14:paraId="09906436" w14:textId="77777777" w:rsidTr="00327ADD">
        <w:trPr>
          <w:trHeight w:val="1202"/>
        </w:trPr>
        <w:tc>
          <w:tcPr>
            <w:tcW w:w="10060" w:type="dxa"/>
            <w:gridSpan w:val="2"/>
            <w:shd w:val="clear" w:color="auto" w:fill="auto"/>
          </w:tcPr>
          <w:p w14:paraId="033C784D" w14:textId="77777777" w:rsidR="00C25665" w:rsidRPr="00631F0F" w:rsidRDefault="00C25665" w:rsidP="00ED1274">
            <w:pPr>
              <w:jc w:val="both"/>
              <w:rPr>
                <w:rFonts w:cs="Arial"/>
                <w:b/>
                <w:bCs/>
                <w:sz w:val="20"/>
                <w:szCs w:val="20"/>
              </w:rPr>
            </w:pPr>
            <w:r w:rsidRPr="00631F0F">
              <w:rPr>
                <w:rFonts w:cs="Arial"/>
                <w:b/>
                <w:bCs/>
                <w:sz w:val="20"/>
                <w:szCs w:val="20"/>
              </w:rPr>
              <w:t>FAO SENIOR STAFF MEMBER</w:t>
            </w:r>
          </w:p>
          <w:p w14:paraId="41DFC869" w14:textId="77777777" w:rsidR="00C25665" w:rsidRPr="00631F0F" w:rsidRDefault="00C25665" w:rsidP="00ED1274">
            <w:pPr>
              <w:jc w:val="both"/>
              <w:rPr>
                <w:rFonts w:cs="Arial"/>
                <w:sz w:val="20"/>
                <w:szCs w:val="20"/>
              </w:rPr>
            </w:pPr>
          </w:p>
          <w:p w14:paraId="411844F4" w14:textId="77777777" w:rsidR="00C25665" w:rsidRPr="00631F0F" w:rsidRDefault="00C25665" w:rsidP="00ED1274">
            <w:pPr>
              <w:jc w:val="both"/>
              <w:rPr>
                <w:rFonts w:cs="Arial"/>
                <w:b/>
                <w:bCs/>
                <w:sz w:val="20"/>
                <w:szCs w:val="20"/>
              </w:rPr>
            </w:pPr>
            <w:r w:rsidRPr="00631F0F">
              <w:rPr>
                <w:rFonts w:cs="Arial"/>
                <w:b/>
                <w:bCs/>
                <w:sz w:val="20"/>
                <w:szCs w:val="20"/>
              </w:rPr>
              <w:t>IF UNILATERAL DECISION TAKEN TO LOCKDOWN BUILDING BY BUILDING OCCUPANTS:</w:t>
            </w:r>
          </w:p>
          <w:p w14:paraId="5B1A2931" w14:textId="77777777" w:rsidR="00C25665" w:rsidRPr="00631F0F" w:rsidRDefault="00C25665" w:rsidP="00ED1274">
            <w:pPr>
              <w:jc w:val="both"/>
              <w:rPr>
                <w:rFonts w:cs="Arial"/>
                <w:sz w:val="20"/>
                <w:szCs w:val="20"/>
              </w:rPr>
            </w:pPr>
          </w:p>
          <w:p w14:paraId="15AB33DD" w14:textId="77777777" w:rsidR="00C25665" w:rsidRPr="00631F0F" w:rsidRDefault="00C25665" w:rsidP="00ED1274">
            <w:pPr>
              <w:pStyle w:val="ListParagraph"/>
              <w:numPr>
                <w:ilvl w:val="0"/>
                <w:numId w:val="37"/>
              </w:numPr>
              <w:spacing w:after="0"/>
              <w:jc w:val="both"/>
              <w:rPr>
                <w:rFonts w:ascii="Arial" w:hAnsi="Arial" w:cs="Arial"/>
                <w:sz w:val="20"/>
                <w:szCs w:val="20"/>
              </w:rPr>
            </w:pPr>
            <w:r w:rsidRPr="00631F0F">
              <w:rPr>
                <w:rFonts w:ascii="Arial" w:hAnsi="Arial" w:cs="Arial"/>
                <w:sz w:val="20"/>
                <w:szCs w:val="20"/>
              </w:rPr>
              <w:lastRenderedPageBreak/>
              <w:t xml:space="preserve">Confirm the reason for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Start a log of decisions and actions.</w:t>
            </w:r>
          </w:p>
          <w:p w14:paraId="63F170D0" w14:textId="77777777" w:rsidR="00C25665" w:rsidRPr="00631F0F" w:rsidRDefault="00C25665" w:rsidP="00ED1274">
            <w:pPr>
              <w:pStyle w:val="ListParagraph"/>
              <w:jc w:val="both"/>
              <w:rPr>
                <w:rFonts w:ascii="Arial" w:hAnsi="Arial" w:cs="Arial"/>
                <w:sz w:val="20"/>
                <w:szCs w:val="20"/>
              </w:rPr>
            </w:pPr>
          </w:p>
          <w:p w14:paraId="4081B900" w14:textId="6206CB16" w:rsidR="00C25665" w:rsidRPr="00631F0F" w:rsidRDefault="00C25665" w:rsidP="00ED1274">
            <w:pPr>
              <w:pStyle w:val="ListParagraph"/>
              <w:numPr>
                <w:ilvl w:val="0"/>
                <w:numId w:val="37"/>
              </w:numPr>
              <w:spacing w:after="0"/>
              <w:jc w:val="both"/>
              <w:rPr>
                <w:rFonts w:ascii="Arial" w:hAnsi="Arial" w:cs="Arial"/>
                <w:sz w:val="20"/>
                <w:szCs w:val="20"/>
              </w:rPr>
            </w:pPr>
            <w:r w:rsidRPr="00631F0F">
              <w:rPr>
                <w:rFonts w:ascii="Arial" w:hAnsi="Arial" w:cs="Arial"/>
                <w:sz w:val="20"/>
                <w:szCs w:val="20"/>
              </w:rPr>
              <w:t xml:space="preserve">Confirm if any specific actions over and above closing and locking of doors should be taken </w:t>
            </w:r>
            <w:r w:rsidR="00ED1274" w:rsidRPr="00631F0F">
              <w:rPr>
                <w:rFonts w:ascii="Arial" w:hAnsi="Arial" w:cs="Arial"/>
                <w:sz w:val="20"/>
                <w:szCs w:val="20"/>
              </w:rPr>
              <w:t>E</w:t>
            </w:r>
            <w:r w:rsidRPr="00631F0F">
              <w:rPr>
                <w:rFonts w:ascii="Arial" w:hAnsi="Arial" w:cs="Arial"/>
                <w:sz w:val="20"/>
                <w:szCs w:val="20"/>
              </w:rPr>
              <w:t xml:space="preserve">.g. </w:t>
            </w:r>
            <w:r w:rsidR="00ED1274" w:rsidRPr="00631F0F">
              <w:rPr>
                <w:rFonts w:ascii="Arial" w:hAnsi="Arial" w:cs="Arial"/>
                <w:sz w:val="20"/>
                <w:szCs w:val="20"/>
              </w:rPr>
              <w:t>C</w:t>
            </w:r>
            <w:r w:rsidRPr="00631F0F">
              <w:rPr>
                <w:rFonts w:ascii="Arial" w:hAnsi="Arial" w:cs="Arial"/>
                <w:sz w:val="20"/>
                <w:szCs w:val="20"/>
              </w:rPr>
              <w:t>losing of blinds, moving away from windows, moving to defined refuge or safe place.</w:t>
            </w:r>
          </w:p>
          <w:p w14:paraId="4BA2FBE2" w14:textId="77777777" w:rsidR="00C25665" w:rsidRPr="00631F0F" w:rsidRDefault="00C25665" w:rsidP="00ED1274">
            <w:pPr>
              <w:pStyle w:val="ListParagraph"/>
              <w:jc w:val="both"/>
              <w:rPr>
                <w:rFonts w:ascii="Arial" w:hAnsi="Arial" w:cs="Arial"/>
                <w:sz w:val="20"/>
                <w:szCs w:val="20"/>
              </w:rPr>
            </w:pPr>
          </w:p>
          <w:p w14:paraId="46A5E07F" w14:textId="77777777"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If a suspected Hazardous Material (HAZMAT) incident has occurred consult your business continuity plan action card.   If your reception has a HAZMAT/CBRN response box follow the action cards contained within it.</w:t>
            </w:r>
          </w:p>
          <w:p w14:paraId="64A24858" w14:textId="77777777" w:rsidR="00C25665" w:rsidRPr="00631F0F" w:rsidRDefault="00C25665" w:rsidP="00ED1274">
            <w:pPr>
              <w:pStyle w:val="ListParagraph"/>
              <w:jc w:val="both"/>
              <w:rPr>
                <w:rFonts w:ascii="Arial" w:hAnsi="Arial" w:cs="Arial"/>
                <w:sz w:val="20"/>
                <w:szCs w:val="20"/>
              </w:rPr>
            </w:pPr>
          </w:p>
          <w:p w14:paraId="40BE3A80" w14:textId="3AD76A61"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 xml:space="preserve">Communicate to all Trust staff within the building “Lockdown” via all medium available – </w:t>
            </w:r>
            <w:r w:rsidR="00ED1274" w:rsidRPr="00631F0F">
              <w:rPr>
                <w:rFonts w:ascii="Arial" w:hAnsi="Arial" w:cs="Arial"/>
                <w:sz w:val="20"/>
                <w:szCs w:val="20"/>
              </w:rPr>
              <w:t>E</w:t>
            </w:r>
            <w:r w:rsidRPr="00631F0F">
              <w:rPr>
                <w:rFonts w:ascii="Arial" w:hAnsi="Arial" w:cs="Arial"/>
                <w:sz w:val="20"/>
                <w:szCs w:val="20"/>
              </w:rPr>
              <w:t xml:space="preserve">.g. </w:t>
            </w:r>
            <w:r w:rsidR="00ED1274" w:rsidRPr="00631F0F">
              <w:rPr>
                <w:rFonts w:ascii="Arial" w:hAnsi="Arial" w:cs="Arial"/>
                <w:sz w:val="20"/>
                <w:szCs w:val="20"/>
              </w:rPr>
              <w:t>U</w:t>
            </w:r>
            <w:r w:rsidRPr="00631F0F">
              <w:rPr>
                <w:rFonts w:ascii="Arial" w:hAnsi="Arial" w:cs="Arial"/>
                <w:sz w:val="20"/>
                <w:szCs w:val="20"/>
              </w:rPr>
              <w:t xml:space="preserve">se word of mouth, email, telephone.  Ensure you inform the Care Group Director (if part of a Care Group) or Director (if part of Corporate or Support Services). In hours inform the Trust Safety Team.    If </w:t>
            </w:r>
            <w:r w:rsidR="00ED1274" w:rsidRPr="00631F0F">
              <w:rPr>
                <w:rFonts w:ascii="Arial" w:hAnsi="Arial" w:cs="Arial"/>
                <w:sz w:val="20"/>
                <w:szCs w:val="20"/>
              </w:rPr>
              <w:t>o</w:t>
            </w:r>
            <w:r w:rsidRPr="00631F0F">
              <w:rPr>
                <w:rFonts w:ascii="Arial" w:hAnsi="Arial" w:cs="Arial"/>
                <w:sz w:val="20"/>
                <w:szCs w:val="20"/>
              </w:rPr>
              <w:t xml:space="preserve">ut of </w:t>
            </w:r>
            <w:r w:rsidR="00ED1274" w:rsidRPr="00631F0F">
              <w:rPr>
                <w:rFonts w:ascii="Arial" w:hAnsi="Arial" w:cs="Arial"/>
                <w:sz w:val="20"/>
                <w:szCs w:val="20"/>
              </w:rPr>
              <w:t>h</w:t>
            </w:r>
            <w:r w:rsidRPr="00631F0F">
              <w:rPr>
                <w:rFonts w:ascii="Arial" w:hAnsi="Arial" w:cs="Arial"/>
                <w:sz w:val="20"/>
                <w:szCs w:val="20"/>
              </w:rPr>
              <w:t>ours ensure Manager on Call is informed (Bronze).  Identify yourself as the staff member coordinating the lockdown within the building for Trust staff passing on your mobile phone number and email address.</w:t>
            </w:r>
          </w:p>
          <w:p w14:paraId="5CD714DE" w14:textId="77777777" w:rsidR="00C25665" w:rsidRPr="00631F0F" w:rsidRDefault="00C25665" w:rsidP="00ED1274">
            <w:pPr>
              <w:jc w:val="both"/>
              <w:rPr>
                <w:rFonts w:cs="Arial"/>
                <w:sz w:val="20"/>
                <w:szCs w:val="20"/>
              </w:rPr>
            </w:pPr>
          </w:p>
          <w:p w14:paraId="424876B8" w14:textId="77777777"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 xml:space="preserve">Provide information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70FF4429" w14:textId="77777777" w:rsidR="00C25665" w:rsidRPr="00631F0F" w:rsidRDefault="00C25665" w:rsidP="00ED1274">
            <w:pPr>
              <w:pStyle w:val="ListParagraph"/>
              <w:jc w:val="both"/>
              <w:rPr>
                <w:rFonts w:ascii="Arial" w:hAnsi="Arial" w:cs="Arial"/>
                <w:sz w:val="20"/>
                <w:szCs w:val="20"/>
              </w:rPr>
            </w:pPr>
          </w:p>
          <w:p w14:paraId="0BE6D880" w14:textId="77777777"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Assign a person to cover the main entrance/exit to Trust services where Trust visitors/patients may be present – brief them on the reason for the lockdown and request that they inform any visitors/patients in the building.</w:t>
            </w:r>
          </w:p>
          <w:p w14:paraId="320C66DD" w14:textId="77777777" w:rsidR="00C25665" w:rsidRPr="00631F0F" w:rsidRDefault="00C25665" w:rsidP="00ED1274">
            <w:pPr>
              <w:pStyle w:val="ListParagraph"/>
              <w:jc w:val="both"/>
              <w:rPr>
                <w:rFonts w:ascii="Arial" w:hAnsi="Arial" w:cs="Arial"/>
                <w:sz w:val="20"/>
                <w:szCs w:val="20"/>
              </w:rPr>
            </w:pPr>
          </w:p>
          <w:p w14:paraId="20D30740" w14:textId="77777777"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Lock all exit doors and windows.</w:t>
            </w:r>
          </w:p>
          <w:p w14:paraId="5AC9E95B" w14:textId="77777777" w:rsidR="00C25665" w:rsidRPr="00631F0F" w:rsidRDefault="00C25665" w:rsidP="00ED1274">
            <w:pPr>
              <w:jc w:val="both"/>
              <w:rPr>
                <w:rFonts w:cs="Arial"/>
                <w:sz w:val="20"/>
                <w:szCs w:val="20"/>
              </w:rPr>
            </w:pPr>
          </w:p>
          <w:p w14:paraId="0F0A305D" w14:textId="77777777"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If required call 999 and request assistance as needed.    If this is a Hazardous Material (HAZMAT) incident follow instructions of the emergency services.</w:t>
            </w:r>
          </w:p>
          <w:p w14:paraId="14EE0D45" w14:textId="77777777" w:rsidR="00C25665" w:rsidRPr="00631F0F" w:rsidRDefault="00C25665" w:rsidP="00ED1274">
            <w:pPr>
              <w:pStyle w:val="ListParagraph"/>
              <w:jc w:val="both"/>
              <w:rPr>
                <w:rFonts w:ascii="Arial" w:hAnsi="Arial" w:cs="Arial"/>
                <w:sz w:val="20"/>
                <w:szCs w:val="20"/>
              </w:rPr>
            </w:pPr>
          </w:p>
          <w:p w14:paraId="0B7FCD5C" w14:textId="77777777" w:rsidR="00C25665" w:rsidRPr="00631F0F" w:rsidRDefault="00C25665" w:rsidP="00ED1274">
            <w:pPr>
              <w:pStyle w:val="ListParagraph"/>
              <w:numPr>
                <w:ilvl w:val="0"/>
                <w:numId w:val="37"/>
              </w:numPr>
              <w:spacing w:after="0"/>
              <w:contextualSpacing w:val="0"/>
              <w:jc w:val="both"/>
              <w:rPr>
                <w:rFonts w:ascii="Arial" w:hAnsi="Arial" w:cs="Arial"/>
                <w:sz w:val="20"/>
                <w:szCs w:val="20"/>
              </w:rPr>
            </w:pPr>
            <w:r w:rsidRPr="00631F0F">
              <w:rPr>
                <w:rFonts w:ascii="Arial" w:hAnsi="Arial" w:cs="Arial"/>
                <w:sz w:val="20"/>
                <w:szCs w:val="20"/>
              </w:rPr>
              <w:t>Be aware that a Microsoft Teams Meeting may be held to share information with affected buildings.  This may be chaired by a Care Group Director or Director.  Out of Hours it may be chaired by on call Silver or Gold.  Ensure that all Trust staff are informed of updates.</w:t>
            </w:r>
          </w:p>
          <w:p w14:paraId="40F60C3A" w14:textId="77777777" w:rsidR="00C25665" w:rsidRPr="00631F0F" w:rsidRDefault="00C25665" w:rsidP="00ED1274">
            <w:pPr>
              <w:pStyle w:val="ListParagraph"/>
              <w:jc w:val="both"/>
              <w:rPr>
                <w:rFonts w:ascii="Arial" w:hAnsi="Arial" w:cs="Arial"/>
                <w:sz w:val="20"/>
                <w:szCs w:val="20"/>
              </w:rPr>
            </w:pPr>
          </w:p>
          <w:p w14:paraId="3A3FE3B0" w14:textId="77777777" w:rsidR="00C25665" w:rsidRPr="00631F0F" w:rsidRDefault="00C25665" w:rsidP="00ED1274">
            <w:pPr>
              <w:pStyle w:val="ListParagraph"/>
              <w:jc w:val="both"/>
              <w:rPr>
                <w:rFonts w:ascii="Arial" w:hAnsi="Arial" w:cs="Arial"/>
                <w:sz w:val="20"/>
                <w:szCs w:val="20"/>
              </w:rPr>
            </w:pPr>
          </w:p>
          <w:p w14:paraId="400EAFE1" w14:textId="77777777" w:rsidR="00C25665" w:rsidRPr="00631F0F" w:rsidRDefault="00C25665" w:rsidP="00ED1274">
            <w:pPr>
              <w:jc w:val="both"/>
              <w:rPr>
                <w:rFonts w:cs="Arial"/>
                <w:b/>
                <w:bCs/>
                <w:sz w:val="20"/>
                <w:szCs w:val="20"/>
              </w:rPr>
            </w:pPr>
            <w:r w:rsidRPr="00631F0F">
              <w:rPr>
                <w:rFonts w:cs="Arial"/>
                <w:b/>
                <w:bCs/>
                <w:sz w:val="20"/>
                <w:szCs w:val="20"/>
              </w:rPr>
              <w:t>FAO BUILDING OCCUPANTS</w:t>
            </w:r>
          </w:p>
          <w:p w14:paraId="0E7E1585" w14:textId="77777777" w:rsidR="00C25665" w:rsidRPr="00631F0F" w:rsidRDefault="00C25665" w:rsidP="00ED1274">
            <w:pPr>
              <w:jc w:val="both"/>
              <w:rPr>
                <w:rFonts w:cs="Arial"/>
                <w:sz w:val="20"/>
                <w:szCs w:val="20"/>
              </w:rPr>
            </w:pPr>
          </w:p>
          <w:p w14:paraId="160C4D6F" w14:textId="538EBD36" w:rsidR="00C25665" w:rsidRPr="00631F0F" w:rsidRDefault="00C25665" w:rsidP="00ED1274">
            <w:pPr>
              <w:pStyle w:val="ListParagraph"/>
              <w:numPr>
                <w:ilvl w:val="0"/>
                <w:numId w:val="39"/>
              </w:numPr>
              <w:kinsoku w:val="0"/>
              <w:overflowPunct w:val="0"/>
              <w:spacing w:before="120" w:after="0"/>
              <w:ind w:left="741" w:hanging="425"/>
              <w:contextualSpacing w:val="0"/>
              <w:jc w:val="both"/>
              <w:textAlignment w:val="baseline"/>
              <w:rPr>
                <w:rFonts w:ascii="Arial" w:hAnsi="Arial" w:cs="Arial"/>
                <w:sz w:val="20"/>
                <w:szCs w:val="20"/>
              </w:rPr>
            </w:pPr>
            <w:r w:rsidRPr="00631F0F">
              <w:rPr>
                <w:rFonts w:ascii="Arial" w:eastAsia="MS PGothic" w:hAnsi="Arial" w:cs="Arial"/>
                <w:kern w:val="24"/>
                <w:sz w:val="20"/>
                <w:szCs w:val="20"/>
              </w:rPr>
              <w:t>If riot or malicious individuals outside, close any curtains/blinds, stay away from windows and doors. Shut off lights. Be quiet.</w:t>
            </w:r>
          </w:p>
          <w:p w14:paraId="7103650D" w14:textId="77777777" w:rsidR="00C25665" w:rsidRPr="00631F0F" w:rsidRDefault="00C25665" w:rsidP="00ED1274">
            <w:pPr>
              <w:pStyle w:val="ListParagraph"/>
              <w:numPr>
                <w:ilvl w:val="0"/>
                <w:numId w:val="39"/>
              </w:numPr>
              <w:kinsoku w:val="0"/>
              <w:overflowPunct w:val="0"/>
              <w:spacing w:before="120" w:after="0"/>
              <w:ind w:left="741" w:hanging="425"/>
              <w:contextualSpacing w:val="0"/>
              <w:jc w:val="both"/>
              <w:textAlignment w:val="baseline"/>
              <w:rPr>
                <w:rFonts w:ascii="Arial" w:hAnsi="Arial" w:cs="Arial"/>
                <w:sz w:val="20"/>
                <w:szCs w:val="20"/>
              </w:rPr>
            </w:pPr>
            <w:r w:rsidRPr="00631F0F">
              <w:rPr>
                <w:rFonts w:ascii="Arial" w:eastAsia="MS PGothic" w:hAnsi="Arial" w:cs="Arial"/>
                <w:kern w:val="24"/>
                <w:sz w:val="20"/>
                <w:szCs w:val="20"/>
              </w:rPr>
              <w:t>Do not use landline or mobile devices for anything other than lockdown.</w:t>
            </w:r>
          </w:p>
          <w:p w14:paraId="2A4899BD" w14:textId="77777777" w:rsidR="00C25665" w:rsidRPr="00631F0F" w:rsidRDefault="00C25665" w:rsidP="00ED1274">
            <w:pPr>
              <w:pStyle w:val="ListParagraph"/>
              <w:numPr>
                <w:ilvl w:val="0"/>
                <w:numId w:val="39"/>
              </w:numPr>
              <w:kinsoku w:val="0"/>
              <w:overflowPunct w:val="0"/>
              <w:spacing w:before="120" w:after="0"/>
              <w:ind w:left="741" w:hanging="425"/>
              <w:contextualSpacing w:val="0"/>
              <w:jc w:val="both"/>
              <w:textAlignment w:val="baseline"/>
              <w:rPr>
                <w:rFonts w:ascii="Arial" w:hAnsi="Arial" w:cs="Arial"/>
                <w:sz w:val="20"/>
                <w:szCs w:val="20"/>
              </w:rPr>
            </w:pPr>
            <w:r w:rsidRPr="00631F0F">
              <w:rPr>
                <w:rFonts w:ascii="Arial" w:hAnsi="Arial" w:cs="Arial"/>
                <w:sz w:val="20"/>
                <w:szCs w:val="20"/>
              </w:rPr>
              <w:t>Await further instructions.</w:t>
            </w:r>
          </w:p>
          <w:p w14:paraId="3E3E9E6F" w14:textId="77777777" w:rsidR="00C25665" w:rsidRPr="00631F0F" w:rsidRDefault="00C25665" w:rsidP="00ED1274">
            <w:pPr>
              <w:pStyle w:val="ListParagraph"/>
              <w:kinsoku w:val="0"/>
              <w:overflowPunct w:val="0"/>
              <w:spacing w:before="120"/>
              <w:ind w:left="741" w:hanging="425"/>
              <w:jc w:val="both"/>
              <w:textAlignment w:val="baseline"/>
              <w:rPr>
                <w:rFonts w:ascii="Arial" w:hAnsi="Arial" w:cs="Arial"/>
                <w:sz w:val="20"/>
                <w:szCs w:val="20"/>
              </w:rPr>
            </w:pPr>
          </w:p>
          <w:p w14:paraId="0350D9B3" w14:textId="77777777" w:rsidR="00C25665" w:rsidRPr="00631F0F" w:rsidRDefault="00C25665" w:rsidP="00ED1274">
            <w:pPr>
              <w:jc w:val="both"/>
              <w:rPr>
                <w:rFonts w:cs="Arial"/>
                <w:sz w:val="20"/>
                <w:szCs w:val="20"/>
              </w:rPr>
            </w:pPr>
          </w:p>
          <w:p w14:paraId="4FBC658B" w14:textId="77777777" w:rsidR="00C25665" w:rsidRPr="00631F0F" w:rsidRDefault="00C25665" w:rsidP="00ED1274">
            <w:pPr>
              <w:jc w:val="both"/>
              <w:rPr>
                <w:rFonts w:cs="Arial"/>
                <w:sz w:val="20"/>
                <w:szCs w:val="20"/>
              </w:rPr>
            </w:pPr>
          </w:p>
        </w:tc>
      </w:tr>
    </w:tbl>
    <w:p w14:paraId="77265C8A" w14:textId="77777777" w:rsidR="00356B3E" w:rsidRPr="00F66611" w:rsidRDefault="00356B3E" w:rsidP="00356B3E">
      <w:pPr>
        <w:jc w:val="right"/>
        <w:rPr>
          <w:b/>
          <w:color w:val="0070C0"/>
        </w:rPr>
      </w:pPr>
    </w:p>
    <w:p w14:paraId="15B91A43" w14:textId="77777777" w:rsidR="00356B3E" w:rsidRPr="00F66611" w:rsidRDefault="00356B3E" w:rsidP="00356B3E">
      <w:pPr>
        <w:jc w:val="right"/>
        <w:rPr>
          <w:b/>
          <w:color w:val="0070C0"/>
        </w:rPr>
      </w:pPr>
    </w:p>
    <w:p w14:paraId="79314731" w14:textId="77777777" w:rsidR="00356B3E" w:rsidRPr="00F66611" w:rsidRDefault="00356B3E" w:rsidP="00356B3E">
      <w:pPr>
        <w:jc w:val="right"/>
        <w:rPr>
          <w:b/>
          <w:color w:val="0070C0"/>
        </w:rPr>
      </w:pPr>
    </w:p>
    <w:sectPr w:rsidR="00356B3E" w:rsidRPr="00F66611" w:rsidSect="00327ADD">
      <w:head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899" w14:textId="77777777" w:rsidR="005039AF" w:rsidRDefault="005039AF">
      <w:r>
        <w:separator/>
      </w:r>
    </w:p>
  </w:endnote>
  <w:endnote w:type="continuationSeparator" w:id="0">
    <w:p w14:paraId="0F07F0B6" w14:textId="77777777" w:rsidR="005039AF" w:rsidRDefault="0050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59A9" w14:textId="77777777" w:rsidR="005039AF" w:rsidRDefault="005039AF">
      <w:r>
        <w:separator/>
      </w:r>
    </w:p>
  </w:footnote>
  <w:footnote w:type="continuationSeparator" w:id="0">
    <w:p w14:paraId="0BA9E84F" w14:textId="77777777" w:rsidR="005039AF" w:rsidRDefault="0050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A01" w14:textId="77777777" w:rsidR="005039AF" w:rsidRPr="00B817BC" w:rsidRDefault="005039AF" w:rsidP="00B817B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EE6"/>
    <w:multiLevelType w:val="hybridMultilevel"/>
    <w:tmpl w:val="86D6657E"/>
    <w:lvl w:ilvl="0" w:tplc="FADC6A1A">
      <w:start w:val="1"/>
      <w:numFmt w:val="bullet"/>
      <w:lvlText w:val=""/>
      <w:lvlJc w:val="left"/>
      <w:pPr>
        <w:tabs>
          <w:tab w:val="num" w:pos="1276"/>
        </w:tabs>
        <w:ind w:left="1276" w:hanging="283"/>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85720F"/>
    <w:multiLevelType w:val="hybridMultilevel"/>
    <w:tmpl w:val="0F5474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1AE2D64"/>
    <w:multiLevelType w:val="hybridMultilevel"/>
    <w:tmpl w:val="A8EA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97C54"/>
    <w:multiLevelType w:val="hybridMultilevel"/>
    <w:tmpl w:val="C6A6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C231B"/>
    <w:multiLevelType w:val="hybridMultilevel"/>
    <w:tmpl w:val="EDFA191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0A187C"/>
    <w:multiLevelType w:val="hybridMultilevel"/>
    <w:tmpl w:val="76B8FF30"/>
    <w:lvl w:ilvl="0" w:tplc="810E5A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AF59B7"/>
    <w:multiLevelType w:val="hybridMultilevel"/>
    <w:tmpl w:val="78DAC41C"/>
    <w:lvl w:ilvl="0" w:tplc="1430B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F04B56"/>
    <w:multiLevelType w:val="hybridMultilevel"/>
    <w:tmpl w:val="F2C0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6583B"/>
    <w:multiLevelType w:val="hybridMultilevel"/>
    <w:tmpl w:val="2982B95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71F73"/>
    <w:multiLevelType w:val="hybridMultilevel"/>
    <w:tmpl w:val="4BCE7D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D44CF6"/>
    <w:multiLevelType w:val="hybridMultilevel"/>
    <w:tmpl w:val="3476EBF2"/>
    <w:lvl w:ilvl="0" w:tplc="C6CACA0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D0D82"/>
    <w:multiLevelType w:val="hybridMultilevel"/>
    <w:tmpl w:val="71985CC4"/>
    <w:lvl w:ilvl="0" w:tplc="3A844A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1119B8"/>
    <w:multiLevelType w:val="hybridMultilevel"/>
    <w:tmpl w:val="B55E8D4E"/>
    <w:lvl w:ilvl="0" w:tplc="6610123C">
      <w:start w:val="1"/>
      <w:numFmt w:val="bullet"/>
      <w:lvlText w:val="•"/>
      <w:lvlJc w:val="left"/>
      <w:pPr>
        <w:tabs>
          <w:tab w:val="num" w:pos="720"/>
        </w:tabs>
        <w:ind w:left="720" w:hanging="360"/>
      </w:pPr>
      <w:rPr>
        <w:rFonts w:ascii="Arial" w:hAnsi="Arial" w:hint="default"/>
      </w:rPr>
    </w:lvl>
    <w:lvl w:ilvl="1" w:tplc="E5AA4A8E" w:tentative="1">
      <w:start w:val="1"/>
      <w:numFmt w:val="bullet"/>
      <w:lvlText w:val="•"/>
      <w:lvlJc w:val="left"/>
      <w:pPr>
        <w:tabs>
          <w:tab w:val="num" w:pos="1440"/>
        </w:tabs>
        <w:ind w:left="1440" w:hanging="360"/>
      </w:pPr>
      <w:rPr>
        <w:rFonts w:ascii="Arial" w:hAnsi="Arial" w:hint="default"/>
      </w:rPr>
    </w:lvl>
    <w:lvl w:ilvl="2" w:tplc="A630E84E" w:tentative="1">
      <w:start w:val="1"/>
      <w:numFmt w:val="bullet"/>
      <w:lvlText w:val="•"/>
      <w:lvlJc w:val="left"/>
      <w:pPr>
        <w:tabs>
          <w:tab w:val="num" w:pos="2160"/>
        </w:tabs>
        <w:ind w:left="2160" w:hanging="360"/>
      </w:pPr>
      <w:rPr>
        <w:rFonts w:ascii="Arial" w:hAnsi="Arial" w:hint="default"/>
      </w:rPr>
    </w:lvl>
    <w:lvl w:ilvl="3" w:tplc="A85692BC" w:tentative="1">
      <w:start w:val="1"/>
      <w:numFmt w:val="bullet"/>
      <w:lvlText w:val="•"/>
      <w:lvlJc w:val="left"/>
      <w:pPr>
        <w:tabs>
          <w:tab w:val="num" w:pos="2880"/>
        </w:tabs>
        <w:ind w:left="2880" w:hanging="360"/>
      </w:pPr>
      <w:rPr>
        <w:rFonts w:ascii="Arial" w:hAnsi="Arial" w:hint="default"/>
      </w:rPr>
    </w:lvl>
    <w:lvl w:ilvl="4" w:tplc="9AFE95DC" w:tentative="1">
      <w:start w:val="1"/>
      <w:numFmt w:val="bullet"/>
      <w:lvlText w:val="•"/>
      <w:lvlJc w:val="left"/>
      <w:pPr>
        <w:tabs>
          <w:tab w:val="num" w:pos="3600"/>
        </w:tabs>
        <w:ind w:left="3600" w:hanging="360"/>
      </w:pPr>
      <w:rPr>
        <w:rFonts w:ascii="Arial" w:hAnsi="Arial" w:hint="default"/>
      </w:rPr>
    </w:lvl>
    <w:lvl w:ilvl="5" w:tplc="9F7A9170" w:tentative="1">
      <w:start w:val="1"/>
      <w:numFmt w:val="bullet"/>
      <w:lvlText w:val="•"/>
      <w:lvlJc w:val="left"/>
      <w:pPr>
        <w:tabs>
          <w:tab w:val="num" w:pos="4320"/>
        </w:tabs>
        <w:ind w:left="4320" w:hanging="360"/>
      </w:pPr>
      <w:rPr>
        <w:rFonts w:ascii="Arial" w:hAnsi="Arial" w:hint="default"/>
      </w:rPr>
    </w:lvl>
    <w:lvl w:ilvl="6" w:tplc="DCBCA424" w:tentative="1">
      <w:start w:val="1"/>
      <w:numFmt w:val="bullet"/>
      <w:lvlText w:val="•"/>
      <w:lvlJc w:val="left"/>
      <w:pPr>
        <w:tabs>
          <w:tab w:val="num" w:pos="5040"/>
        </w:tabs>
        <w:ind w:left="5040" w:hanging="360"/>
      </w:pPr>
      <w:rPr>
        <w:rFonts w:ascii="Arial" w:hAnsi="Arial" w:hint="default"/>
      </w:rPr>
    </w:lvl>
    <w:lvl w:ilvl="7" w:tplc="8B1C208A" w:tentative="1">
      <w:start w:val="1"/>
      <w:numFmt w:val="bullet"/>
      <w:lvlText w:val="•"/>
      <w:lvlJc w:val="left"/>
      <w:pPr>
        <w:tabs>
          <w:tab w:val="num" w:pos="5760"/>
        </w:tabs>
        <w:ind w:left="5760" w:hanging="360"/>
      </w:pPr>
      <w:rPr>
        <w:rFonts w:ascii="Arial" w:hAnsi="Arial" w:hint="default"/>
      </w:rPr>
    </w:lvl>
    <w:lvl w:ilvl="8" w:tplc="D3D6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707F4"/>
    <w:multiLevelType w:val="hybridMultilevel"/>
    <w:tmpl w:val="7736BC0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44264A"/>
    <w:multiLevelType w:val="hybridMultilevel"/>
    <w:tmpl w:val="51C41B52"/>
    <w:lvl w:ilvl="0" w:tplc="BB927A5A">
      <w:start w:val="1"/>
      <w:numFmt w:val="decimal"/>
      <w:lvlText w:val="%1."/>
      <w:lvlJc w:val="left"/>
      <w:pPr>
        <w:tabs>
          <w:tab w:val="num" w:pos="1080"/>
        </w:tabs>
        <w:ind w:left="1080" w:hanging="720"/>
      </w:pPr>
      <w:rPr>
        <w:rFonts w:hint="default"/>
      </w:rPr>
    </w:lvl>
    <w:lvl w:ilvl="1" w:tplc="04090019" w:tentative="1">
      <w:start w:val="1"/>
      <w:numFmt w:val="lowerLetter"/>
      <w:pStyle w:val="StyleHeading3BlackAllcap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429EE"/>
    <w:multiLevelType w:val="hybridMultilevel"/>
    <w:tmpl w:val="ABF44850"/>
    <w:lvl w:ilvl="0" w:tplc="2C563632">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AE2721"/>
    <w:multiLevelType w:val="hybridMultilevel"/>
    <w:tmpl w:val="93B4ED7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1DD2629"/>
    <w:multiLevelType w:val="hybridMultilevel"/>
    <w:tmpl w:val="49AA836E"/>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74972"/>
    <w:multiLevelType w:val="hybridMultilevel"/>
    <w:tmpl w:val="1420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54FA5"/>
    <w:multiLevelType w:val="hybridMultilevel"/>
    <w:tmpl w:val="407E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7410B0"/>
    <w:multiLevelType w:val="hybridMultilevel"/>
    <w:tmpl w:val="AD089F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35AD7346"/>
    <w:multiLevelType w:val="hybridMultilevel"/>
    <w:tmpl w:val="799A8A7E"/>
    <w:lvl w:ilvl="0" w:tplc="815AD34A">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4D2F1B"/>
    <w:multiLevelType w:val="hybridMultilevel"/>
    <w:tmpl w:val="BF0CA364"/>
    <w:lvl w:ilvl="0" w:tplc="FF82BB7E">
      <w:numFmt w:val="bullet"/>
      <w:lvlText w:val=""/>
      <w:lvlJc w:val="left"/>
      <w:pPr>
        <w:tabs>
          <w:tab w:val="num" w:pos="2254"/>
        </w:tabs>
        <w:ind w:left="2254" w:hanging="360"/>
      </w:pPr>
      <w:rPr>
        <w:rFonts w:ascii="Symbol" w:eastAsia="Times New Roman" w:hAnsi="Symbol" w:cs="CourierNewPSMT" w:hint="default"/>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23" w15:restartNumberingAfterBreak="0">
    <w:nsid w:val="39C60F94"/>
    <w:multiLevelType w:val="hybridMultilevel"/>
    <w:tmpl w:val="8A545C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5C4E82"/>
    <w:multiLevelType w:val="hybridMultilevel"/>
    <w:tmpl w:val="79504E66"/>
    <w:lvl w:ilvl="0" w:tplc="801A07C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D44B0"/>
    <w:multiLevelType w:val="hybridMultilevel"/>
    <w:tmpl w:val="7A1CE00A"/>
    <w:lvl w:ilvl="0" w:tplc="229C1628">
      <w:start w:val="1"/>
      <w:numFmt w:val="decimal"/>
      <w:lvlText w:val="%1."/>
      <w:lvlJc w:val="left"/>
      <w:pPr>
        <w:ind w:left="720" w:hanging="360"/>
      </w:pPr>
      <w:rPr>
        <w:rFonts w:eastAsia="MS PGothic"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40CC4"/>
    <w:multiLevelType w:val="hybridMultilevel"/>
    <w:tmpl w:val="FAA2CD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755271"/>
    <w:multiLevelType w:val="hybridMultilevel"/>
    <w:tmpl w:val="677CA0E0"/>
    <w:lvl w:ilvl="0" w:tplc="2FD8B8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EC0D1A"/>
    <w:multiLevelType w:val="hybridMultilevel"/>
    <w:tmpl w:val="9C88A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FF3952"/>
    <w:multiLevelType w:val="hybridMultilevel"/>
    <w:tmpl w:val="978C70F0"/>
    <w:lvl w:ilvl="0" w:tplc="0014394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B6D33CF"/>
    <w:multiLevelType w:val="hybridMultilevel"/>
    <w:tmpl w:val="0EC04C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126DBB"/>
    <w:multiLevelType w:val="hybridMultilevel"/>
    <w:tmpl w:val="8A5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3A7"/>
    <w:multiLevelType w:val="hybridMultilevel"/>
    <w:tmpl w:val="15769028"/>
    <w:lvl w:ilvl="0" w:tplc="46DE1DB2">
      <w:start w:val="1"/>
      <w:numFmt w:val="bullet"/>
      <w:lvlText w:val="•"/>
      <w:lvlJc w:val="left"/>
      <w:pPr>
        <w:tabs>
          <w:tab w:val="num" w:pos="720"/>
        </w:tabs>
        <w:ind w:left="720" w:hanging="360"/>
      </w:pPr>
      <w:rPr>
        <w:rFonts w:ascii="Arial" w:hAnsi="Arial" w:hint="default"/>
      </w:rPr>
    </w:lvl>
    <w:lvl w:ilvl="1" w:tplc="A7F26D08" w:tentative="1">
      <w:start w:val="1"/>
      <w:numFmt w:val="bullet"/>
      <w:lvlText w:val="•"/>
      <w:lvlJc w:val="left"/>
      <w:pPr>
        <w:tabs>
          <w:tab w:val="num" w:pos="1440"/>
        </w:tabs>
        <w:ind w:left="1440" w:hanging="360"/>
      </w:pPr>
      <w:rPr>
        <w:rFonts w:ascii="Arial" w:hAnsi="Arial" w:hint="default"/>
      </w:rPr>
    </w:lvl>
    <w:lvl w:ilvl="2" w:tplc="50B4953C" w:tentative="1">
      <w:start w:val="1"/>
      <w:numFmt w:val="bullet"/>
      <w:lvlText w:val="•"/>
      <w:lvlJc w:val="left"/>
      <w:pPr>
        <w:tabs>
          <w:tab w:val="num" w:pos="2160"/>
        </w:tabs>
        <w:ind w:left="2160" w:hanging="360"/>
      </w:pPr>
      <w:rPr>
        <w:rFonts w:ascii="Arial" w:hAnsi="Arial" w:hint="default"/>
      </w:rPr>
    </w:lvl>
    <w:lvl w:ilvl="3" w:tplc="96BA0D24" w:tentative="1">
      <w:start w:val="1"/>
      <w:numFmt w:val="bullet"/>
      <w:lvlText w:val="•"/>
      <w:lvlJc w:val="left"/>
      <w:pPr>
        <w:tabs>
          <w:tab w:val="num" w:pos="2880"/>
        </w:tabs>
        <w:ind w:left="2880" w:hanging="360"/>
      </w:pPr>
      <w:rPr>
        <w:rFonts w:ascii="Arial" w:hAnsi="Arial" w:hint="default"/>
      </w:rPr>
    </w:lvl>
    <w:lvl w:ilvl="4" w:tplc="7BFAA436" w:tentative="1">
      <w:start w:val="1"/>
      <w:numFmt w:val="bullet"/>
      <w:lvlText w:val="•"/>
      <w:lvlJc w:val="left"/>
      <w:pPr>
        <w:tabs>
          <w:tab w:val="num" w:pos="3600"/>
        </w:tabs>
        <w:ind w:left="3600" w:hanging="360"/>
      </w:pPr>
      <w:rPr>
        <w:rFonts w:ascii="Arial" w:hAnsi="Arial" w:hint="default"/>
      </w:rPr>
    </w:lvl>
    <w:lvl w:ilvl="5" w:tplc="4C78E6C2" w:tentative="1">
      <w:start w:val="1"/>
      <w:numFmt w:val="bullet"/>
      <w:lvlText w:val="•"/>
      <w:lvlJc w:val="left"/>
      <w:pPr>
        <w:tabs>
          <w:tab w:val="num" w:pos="4320"/>
        </w:tabs>
        <w:ind w:left="4320" w:hanging="360"/>
      </w:pPr>
      <w:rPr>
        <w:rFonts w:ascii="Arial" w:hAnsi="Arial" w:hint="default"/>
      </w:rPr>
    </w:lvl>
    <w:lvl w:ilvl="6" w:tplc="43D23834" w:tentative="1">
      <w:start w:val="1"/>
      <w:numFmt w:val="bullet"/>
      <w:lvlText w:val="•"/>
      <w:lvlJc w:val="left"/>
      <w:pPr>
        <w:tabs>
          <w:tab w:val="num" w:pos="5040"/>
        </w:tabs>
        <w:ind w:left="5040" w:hanging="360"/>
      </w:pPr>
      <w:rPr>
        <w:rFonts w:ascii="Arial" w:hAnsi="Arial" w:hint="default"/>
      </w:rPr>
    </w:lvl>
    <w:lvl w:ilvl="7" w:tplc="A5ECD236" w:tentative="1">
      <w:start w:val="1"/>
      <w:numFmt w:val="bullet"/>
      <w:lvlText w:val="•"/>
      <w:lvlJc w:val="left"/>
      <w:pPr>
        <w:tabs>
          <w:tab w:val="num" w:pos="5760"/>
        </w:tabs>
        <w:ind w:left="5760" w:hanging="360"/>
      </w:pPr>
      <w:rPr>
        <w:rFonts w:ascii="Arial" w:hAnsi="Arial" w:hint="default"/>
      </w:rPr>
    </w:lvl>
    <w:lvl w:ilvl="8" w:tplc="141A7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B64DC"/>
    <w:multiLevelType w:val="hybridMultilevel"/>
    <w:tmpl w:val="8DB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601AC"/>
    <w:multiLevelType w:val="hybridMultilevel"/>
    <w:tmpl w:val="9D28AC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081801"/>
    <w:multiLevelType w:val="hybridMultilevel"/>
    <w:tmpl w:val="29922F64"/>
    <w:lvl w:ilvl="0" w:tplc="FF82BB7E">
      <w:numFmt w:val="bullet"/>
      <w:lvlText w:val=""/>
      <w:lvlJc w:val="left"/>
      <w:pPr>
        <w:tabs>
          <w:tab w:val="num" w:pos="720"/>
        </w:tabs>
        <w:ind w:left="720" w:hanging="360"/>
      </w:pPr>
      <w:rPr>
        <w:rFonts w:ascii="Symbol" w:eastAsia="Times New Roman" w:hAnsi="Symbol" w:cs="CourierNewPSMT" w:hint="default"/>
      </w:rPr>
    </w:lvl>
    <w:lvl w:ilvl="1" w:tplc="5BC4072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97D3C"/>
    <w:multiLevelType w:val="hybridMultilevel"/>
    <w:tmpl w:val="70142F66"/>
    <w:lvl w:ilvl="0" w:tplc="A3DE1D9C">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880B26"/>
    <w:multiLevelType w:val="hybridMultilevel"/>
    <w:tmpl w:val="99480E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FD4377"/>
    <w:multiLevelType w:val="hybridMultilevel"/>
    <w:tmpl w:val="D056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7E1DBD"/>
    <w:multiLevelType w:val="hybridMultilevel"/>
    <w:tmpl w:val="20B63E8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1707D"/>
    <w:multiLevelType w:val="hybridMultilevel"/>
    <w:tmpl w:val="2438E80C"/>
    <w:lvl w:ilvl="0" w:tplc="D63C34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2B27AD"/>
    <w:multiLevelType w:val="hybridMultilevel"/>
    <w:tmpl w:val="B6A0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E4543"/>
    <w:multiLevelType w:val="hybridMultilevel"/>
    <w:tmpl w:val="D6169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3332E"/>
    <w:multiLevelType w:val="hybridMultilevel"/>
    <w:tmpl w:val="CC56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752117">
    <w:abstractNumId w:val="14"/>
  </w:num>
  <w:num w:numId="2" w16cid:durableId="946080295">
    <w:abstractNumId w:val="35"/>
  </w:num>
  <w:num w:numId="3" w16cid:durableId="1898013178">
    <w:abstractNumId w:val="17"/>
  </w:num>
  <w:num w:numId="4" w16cid:durableId="567040038">
    <w:abstractNumId w:val="0"/>
  </w:num>
  <w:num w:numId="5" w16cid:durableId="283467197">
    <w:abstractNumId w:val="8"/>
  </w:num>
  <w:num w:numId="6" w16cid:durableId="1063259362">
    <w:abstractNumId w:val="39"/>
  </w:num>
  <w:num w:numId="7" w16cid:durableId="2008316325">
    <w:abstractNumId w:val="4"/>
  </w:num>
  <w:num w:numId="8" w16cid:durableId="1632591003">
    <w:abstractNumId w:val="32"/>
  </w:num>
  <w:num w:numId="9" w16cid:durableId="1327786677">
    <w:abstractNumId w:val="12"/>
  </w:num>
  <w:num w:numId="10" w16cid:durableId="1147477804">
    <w:abstractNumId w:val="13"/>
  </w:num>
  <w:num w:numId="11" w16cid:durableId="247350754">
    <w:abstractNumId w:val="1"/>
  </w:num>
  <w:num w:numId="12" w16cid:durableId="460153722">
    <w:abstractNumId w:val="40"/>
  </w:num>
  <w:num w:numId="13" w16cid:durableId="1743214189">
    <w:abstractNumId w:val="5"/>
  </w:num>
  <w:num w:numId="14" w16cid:durableId="189074020">
    <w:abstractNumId w:val="22"/>
  </w:num>
  <w:num w:numId="15" w16cid:durableId="2084985560">
    <w:abstractNumId w:val="34"/>
  </w:num>
  <w:num w:numId="16" w16cid:durableId="1311327867">
    <w:abstractNumId w:val="9"/>
  </w:num>
  <w:num w:numId="17" w16cid:durableId="2123726041">
    <w:abstractNumId w:val="16"/>
  </w:num>
  <w:num w:numId="18" w16cid:durableId="113520994">
    <w:abstractNumId w:val="29"/>
  </w:num>
  <w:num w:numId="19" w16cid:durableId="1315645596">
    <w:abstractNumId w:val="19"/>
  </w:num>
  <w:num w:numId="20" w16cid:durableId="1819493207">
    <w:abstractNumId w:val="37"/>
  </w:num>
  <w:num w:numId="21" w16cid:durableId="1048795383">
    <w:abstractNumId w:val="26"/>
  </w:num>
  <w:num w:numId="22" w16cid:durableId="30881612">
    <w:abstractNumId w:val="30"/>
  </w:num>
  <w:num w:numId="23" w16cid:durableId="191454298">
    <w:abstractNumId w:val="31"/>
  </w:num>
  <w:num w:numId="24" w16cid:durableId="779841911">
    <w:abstractNumId w:val="23"/>
  </w:num>
  <w:num w:numId="25" w16cid:durableId="726026236">
    <w:abstractNumId w:val="43"/>
  </w:num>
  <w:num w:numId="26" w16cid:durableId="237904192">
    <w:abstractNumId w:val="25"/>
  </w:num>
  <w:num w:numId="27" w16cid:durableId="1868525399">
    <w:abstractNumId w:val="6"/>
  </w:num>
  <w:num w:numId="28" w16cid:durableId="808983685">
    <w:abstractNumId w:val="33"/>
  </w:num>
  <w:num w:numId="29" w16cid:durableId="267661436">
    <w:abstractNumId w:val="2"/>
  </w:num>
  <w:num w:numId="30" w16cid:durableId="1651716687">
    <w:abstractNumId w:val="18"/>
  </w:num>
  <w:num w:numId="31" w16cid:durableId="1768648714">
    <w:abstractNumId w:val="10"/>
  </w:num>
  <w:num w:numId="32" w16cid:durableId="1951737191">
    <w:abstractNumId w:val="15"/>
  </w:num>
  <w:num w:numId="33" w16cid:durableId="997658009">
    <w:abstractNumId w:val="21"/>
  </w:num>
  <w:num w:numId="34" w16cid:durableId="92753438">
    <w:abstractNumId w:val="27"/>
  </w:num>
  <w:num w:numId="35" w16cid:durableId="1110592464">
    <w:abstractNumId w:val="24"/>
  </w:num>
  <w:num w:numId="36" w16cid:durableId="301545702">
    <w:abstractNumId w:val="41"/>
  </w:num>
  <w:num w:numId="37" w16cid:durableId="878711412">
    <w:abstractNumId w:val="3"/>
  </w:num>
  <w:num w:numId="38" w16cid:durableId="708650431">
    <w:abstractNumId w:val="36"/>
  </w:num>
  <w:num w:numId="39" w16cid:durableId="1037658780">
    <w:abstractNumId w:val="11"/>
  </w:num>
  <w:num w:numId="40" w16cid:durableId="537010389">
    <w:abstractNumId w:val="28"/>
  </w:num>
  <w:num w:numId="41" w16cid:durableId="1298875453">
    <w:abstractNumId w:val="7"/>
  </w:num>
  <w:num w:numId="42" w16cid:durableId="912858206">
    <w:abstractNumId w:val="42"/>
  </w:num>
  <w:num w:numId="43" w16cid:durableId="1368674499">
    <w:abstractNumId w:val="38"/>
  </w:num>
  <w:num w:numId="44" w16cid:durableId="2099712356">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E9"/>
    <w:rsid w:val="000002A1"/>
    <w:rsid w:val="00002653"/>
    <w:rsid w:val="00011B23"/>
    <w:rsid w:val="00011CCF"/>
    <w:rsid w:val="00024287"/>
    <w:rsid w:val="000263F2"/>
    <w:rsid w:val="00027B16"/>
    <w:rsid w:val="00033938"/>
    <w:rsid w:val="000346B1"/>
    <w:rsid w:val="0004372F"/>
    <w:rsid w:val="000623B7"/>
    <w:rsid w:val="00075891"/>
    <w:rsid w:val="00075982"/>
    <w:rsid w:val="000B3034"/>
    <w:rsid w:val="000D0DE9"/>
    <w:rsid w:val="000D1AD5"/>
    <w:rsid w:val="000E53F3"/>
    <w:rsid w:val="000E635E"/>
    <w:rsid w:val="000E6BEF"/>
    <w:rsid w:val="000E6F06"/>
    <w:rsid w:val="000F6C25"/>
    <w:rsid w:val="001013ED"/>
    <w:rsid w:val="00105D28"/>
    <w:rsid w:val="00111393"/>
    <w:rsid w:val="00125906"/>
    <w:rsid w:val="0012647B"/>
    <w:rsid w:val="00134C2E"/>
    <w:rsid w:val="00142DCA"/>
    <w:rsid w:val="0014447F"/>
    <w:rsid w:val="00157F57"/>
    <w:rsid w:val="001643B2"/>
    <w:rsid w:val="00170243"/>
    <w:rsid w:val="001719A4"/>
    <w:rsid w:val="0017216F"/>
    <w:rsid w:val="00173AFE"/>
    <w:rsid w:val="00192666"/>
    <w:rsid w:val="001B04B0"/>
    <w:rsid w:val="001B2AE7"/>
    <w:rsid w:val="001E5BF5"/>
    <w:rsid w:val="00206EE9"/>
    <w:rsid w:val="00222C38"/>
    <w:rsid w:val="002352BB"/>
    <w:rsid w:val="002418BE"/>
    <w:rsid w:val="00243100"/>
    <w:rsid w:val="00244B75"/>
    <w:rsid w:val="00267390"/>
    <w:rsid w:val="002703D8"/>
    <w:rsid w:val="0027054B"/>
    <w:rsid w:val="00273697"/>
    <w:rsid w:val="00285722"/>
    <w:rsid w:val="002B3208"/>
    <w:rsid w:val="002D0F41"/>
    <w:rsid w:val="00311F46"/>
    <w:rsid w:val="00315877"/>
    <w:rsid w:val="0032498A"/>
    <w:rsid w:val="00327ADD"/>
    <w:rsid w:val="00330982"/>
    <w:rsid w:val="00330EB4"/>
    <w:rsid w:val="00335FA0"/>
    <w:rsid w:val="00350460"/>
    <w:rsid w:val="00356B3E"/>
    <w:rsid w:val="00356D3F"/>
    <w:rsid w:val="00375252"/>
    <w:rsid w:val="003775B2"/>
    <w:rsid w:val="00380E7F"/>
    <w:rsid w:val="003967A0"/>
    <w:rsid w:val="003A3F2B"/>
    <w:rsid w:val="003A4A48"/>
    <w:rsid w:val="003A7A71"/>
    <w:rsid w:val="003B2AE5"/>
    <w:rsid w:val="003C0414"/>
    <w:rsid w:val="003E1311"/>
    <w:rsid w:val="003E58CB"/>
    <w:rsid w:val="003F6E0A"/>
    <w:rsid w:val="00403AB6"/>
    <w:rsid w:val="00427F4B"/>
    <w:rsid w:val="00481EF5"/>
    <w:rsid w:val="00484BC4"/>
    <w:rsid w:val="004A37FD"/>
    <w:rsid w:val="004B7E0F"/>
    <w:rsid w:val="004C0BC5"/>
    <w:rsid w:val="004D3E57"/>
    <w:rsid w:val="004D4E24"/>
    <w:rsid w:val="004E2B54"/>
    <w:rsid w:val="004F05B6"/>
    <w:rsid w:val="004F4297"/>
    <w:rsid w:val="0050101E"/>
    <w:rsid w:val="005039AF"/>
    <w:rsid w:val="0053792C"/>
    <w:rsid w:val="00561A73"/>
    <w:rsid w:val="005638C4"/>
    <w:rsid w:val="005667F2"/>
    <w:rsid w:val="00566BAD"/>
    <w:rsid w:val="00574AB8"/>
    <w:rsid w:val="0058357D"/>
    <w:rsid w:val="005844BE"/>
    <w:rsid w:val="005A44E7"/>
    <w:rsid w:val="005A739E"/>
    <w:rsid w:val="005D3A81"/>
    <w:rsid w:val="005D48E6"/>
    <w:rsid w:val="005D5A81"/>
    <w:rsid w:val="005D5AC9"/>
    <w:rsid w:val="006000AF"/>
    <w:rsid w:val="00630CAB"/>
    <w:rsid w:val="00631F0F"/>
    <w:rsid w:val="006340E7"/>
    <w:rsid w:val="00646844"/>
    <w:rsid w:val="00646CC1"/>
    <w:rsid w:val="00652B08"/>
    <w:rsid w:val="0066541F"/>
    <w:rsid w:val="00674D98"/>
    <w:rsid w:val="00693E0D"/>
    <w:rsid w:val="006B3F69"/>
    <w:rsid w:val="006B57DF"/>
    <w:rsid w:val="006C437D"/>
    <w:rsid w:val="006D71C1"/>
    <w:rsid w:val="006F29EE"/>
    <w:rsid w:val="006F5751"/>
    <w:rsid w:val="006F5A24"/>
    <w:rsid w:val="006F6AB8"/>
    <w:rsid w:val="007031CF"/>
    <w:rsid w:val="00704DE2"/>
    <w:rsid w:val="00715F1F"/>
    <w:rsid w:val="00721DBE"/>
    <w:rsid w:val="007418B8"/>
    <w:rsid w:val="0075402D"/>
    <w:rsid w:val="00763B1E"/>
    <w:rsid w:val="00776D9C"/>
    <w:rsid w:val="00782532"/>
    <w:rsid w:val="0079418A"/>
    <w:rsid w:val="007955BD"/>
    <w:rsid w:val="00795D11"/>
    <w:rsid w:val="007A08D6"/>
    <w:rsid w:val="007A6935"/>
    <w:rsid w:val="007B0DC8"/>
    <w:rsid w:val="007B243E"/>
    <w:rsid w:val="007B4DF8"/>
    <w:rsid w:val="007B5FCB"/>
    <w:rsid w:val="007C24A0"/>
    <w:rsid w:val="007C4C7B"/>
    <w:rsid w:val="007C5B3B"/>
    <w:rsid w:val="007D68CD"/>
    <w:rsid w:val="007E029E"/>
    <w:rsid w:val="007F04CE"/>
    <w:rsid w:val="007F3ACC"/>
    <w:rsid w:val="007F7666"/>
    <w:rsid w:val="00800F10"/>
    <w:rsid w:val="00806AA7"/>
    <w:rsid w:val="00814741"/>
    <w:rsid w:val="00837C22"/>
    <w:rsid w:val="0084488F"/>
    <w:rsid w:val="008469A2"/>
    <w:rsid w:val="00847D69"/>
    <w:rsid w:val="00852C51"/>
    <w:rsid w:val="008579B9"/>
    <w:rsid w:val="008716C9"/>
    <w:rsid w:val="00876897"/>
    <w:rsid w:val="00881571"/>
    <w:rsid w:val="00884565"/>
    <w:rsid w:val="00894124"/>
    <w:rsid w:val="008A5949"/>
    <w:rsid w:val="008B37F5"/>
    <w:rsid w:val="008B3F97"/>
    <w:rsid w:val="008C2A06"/>
    <w:rsid w:val="008C44E6"/>
    <w:rsid w:val="008C4A61"/>
    <w:rsid w:val="008D04FF"/>
    <w:rsid w:val="008D1368"/>
    <w:rsid w:val="008D7A3B"/>
    <w:rsid w:val="008F4A01"/>
    <w:rsid w:val="008F6C97"/>
    <w:rsid w:val="008F7694"/>
    <w:rsid w:val="00900669"/>
    <w:rsid w:val="00900FE2"/>
    <w:rsid w:val="0091174D"/>
    <w:rsid w:val="00911CF6"/>
    <w:rsid w:val="00914DA8"/>
    <w:rsid w:val="00916F86"/>
    <w:rsid w:val="00921E8C"/>
    <w:rsid w:val="00922FFF"/>
    <w:rsid w:val="00930881"/>
    <w:rsid w:val="00935052"/>
    <w:rsid w:val="00935093"/>
    <w:rsid w:val="00952510"/>
    <w:rsid w:val="00952759"/>
    <w:rsid w:val="00953252"/>
    <w:rsid w:val="00973414"/>
    <w:rsid w:val="009740C9"/>
    <w:rsid w:val="00977BAC"/>
    <w:rsid w:val="00985944"/>
    <w:rsid w:val="009A21C8"/>
    <w:rsid w:val="009A690A"/>
    <w:rsid w:val="009B524F"/>
    <w:rsid w:val="009B532A"/>
    <w:rsid w:val="009C0F1C"/>
    <w:rsid w:val="009C273F"/>
    <w:rsid w:val="009C3BAC"/>
    <w:rsid w:val="009C7539"/>
    <w:rsid w:val="009E51D1"/>
    <w:rsid w:val="009F0A62"/>
    <w:rsid w:val="009F50BA"/>
    <w:rsid w:val="009F5D16"/>
    <w:rsid w:val="00A07297"/>
    <w:rsid w:val="00A13DCC"/>
    <w:rsid w:val="00A201A8"/>
    <w:rsid w:val="00A21681"/>
    <w:rsid w:val="00A322DD"/>
    <w:rsid w:val="00A32596"/>
    <w:rsid w:val="00A44C1C"/>
    <w:rsid w:val="00A53E54"/>
    <w:rsid w:val="00A605C7"/>
    <w:rsid w:val="00A62E92"/>
    <w:rsid w:val="00A67E3A"/>
    <w:rsid w:val="00A76D13"/>
    <w:rsid w:val="00A84095"/>
    <w:rsid w:val="00A8792F"/>
    <w:rsid w:val="00A951DA"/>
    <w:rsid w:val="00AA12A3"/>
    <w:rsid w:val="00AA3732"/>
    <w:rsid w:val="00AB34EF"/>
    <w:rsid w:val="00AB5805"/>
    <w:rsid w:val="00AC04D3"/>
    <w:rsid w:val="00AD14A5"/>
    <w:rsid w:val="00B00993"/>
    <w:rsid w:val="00B03D57"/>
    <w:rsid w:val="00B040F2"/>
    <w:rsid w:val="00B042BC"/>
    <w:rsid w:val="00B1628C"/>
    <w:rsid w:val="00B17F2D"/>
    <w:rsid w:val="00B20DD3"/>
    <w:rsid w:val="00B22ACD"/>
    <w:rsid w:val="00B2369B"/>
    <w:rsid w:val="00B65A1C"/>
    <w:rsid w:val="00B71B09"/>
    <w:rsid w:val="00B74B5C"/>
    <w:rsid w:val="00B77AA0"/>
    <w:rsid w:val="00B817BC"/>
    <w:rsid w:val="00B827A4"/>
    <w:rsid w:val="00B93323"/>
    <w:rsid w:val="00BA36A3"/>
    <w:rsid w:val="00BB1205"/>
    <w:rsid w:val="00BD4EAA"/>
    <w:rsid w:val="00C01FBA"/>
    <w:rsid w:val="00C032A2"/>
    <w:rsid w:val="00C22382"/>
    <w:rsid w:val="00C25665"/>
    <w:rsid w:val="00C277C5"/>
    <w:rsid w:val="00C31C97"/>
    <w:rsid w:val="00C3606C"/>
    <w:rsid w:val="00C364D9"/>
    <w:rsid w:val="00C47927"/>
    <w:rsid w:val="00C51581"/>
    <w:rsid w:val="00C658BB"/>
    <w:rsid w:val="00C7048B"/>
    <w:rsid w:val="00C7553D"/>
    <w:rsid w:val="00C877F6"/>
    <w:rsid w:val="00C92886"/>
    <w:rsid w:val="00CB169B"/>
    <w:rsid w:val="00CB1B58"/>
    <w:rsid w:val="00CE40AB"/>
    <w:rsid w:val="00CF5E2B"/>
    <w:rsid w:val="00CF692F"/>
    <w:rsid w:val="00D00589"/>
    <w:rsid w:val="00D22C91"/>
    <w:rsid w:val="00D36724"/>
    <w:rsid w:val="00D4087C"/>
    <w:rsid w:val="00D43B29"/>
    <w:rsid w:val="00D474CE"/>
    <w:rsid w:val="00D53C45"/>
    <w:rsid w:val="00D84144"/>
    <w:rsid w:val="00DD0789"/>
    <w:rsid w:val="00DD5C2D"/>
    <w:rsid w:val="00DE02D4"/>
    <w:rsid w:val="00DE5327"/>
    <w:rsid w:val="00DE630D"/>
    <w:rsid w:val="00DF5BB0"/>
    <w:rsid w:val="00E10C90"/>
    <w:rsid w:val="00E17D84"/>
    <w:rsid w:val="00E31EA3"/>
    <w:rsid w:val="00E34C65"/>
    <w:rsid w:val="00E550E5"/>
    <w:rsid w:val="00E71073"/>
    <w:rsid w:val="00E86F0D"/>
    <w:rsid w:val="00E96416"/>
    <w:rsid w:val="00E9758E"/>
    <w:rsid w:val="00EA4CFC"/>
    <w:rsid w:val="00EB7789"/>
    <w:rsid w:val="00EC52B5"/>
    <w:rsid w:val="00EC75DA"/>
    <w:rsid w:val="00ED1274"/>
    <w:rsid w:val="00EE07A8"/>
    <w:rsid w:val="00EE307C"/>
    <w:rsid w:val="00EE380C"/>
    <w:rsid w:val="00EF05B2"/>
    <w:rsid w:val="00EF2444"/>
    <w:rsid w:val="00EF2D95"/>
    <w:rsid w:val="00F03A8F"/>
    <w:rsid w:val="00F15F5E"/>
    <w:rsid w:val="00F17774"/>
    <w:rsid w:val="00F23681"/>
    <w:rsid w:val="00F4522C"/>
    <w:rsid w:val="00F46D19"/>
    <w:rsid w:val="00F54C94"/>
    <w:rsid w:val="00FC5113"/>
    <w:rsid w:val="00FD429B"/>
    <w:rsid w:val="00FE1F34"/>
    <w:rsid w:val="00F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73330"/>
  <w15:docId w15:val="{CA8A37D5-D191-4569-BD30-43EB075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52"/>
    <w:pPr>
      <w:spacing w:after="60"/>
    </w:pPr>
    <w:rPr>
      <w:rFonts w:ascii="Arial" w:hAnsi="Arial"/>
      <w:sz w:val="24"/>
      <w:szCs w:val="24"/>
      <w:lang w:eastAsia="en-US"/>
    </w:rPr>
  </w:style>
  <w:style w:type="paragraph" w:styleId="Heading1">
    <w:name w:val="heading 1"/>
    <w:basedOn w:val="Normal"/>
    <w:next w:val="Normal"/>
    <w:qFormat/>
    <w:pPr>
      <w:keepNext/>
      <w:framePr w:hSpace="180" w:wrap="notBeside" w:vAnchor="text" w:hAnchor="margin" w:y="199"/>
      <w:outlineLvl w:val="0"/>
    </w:pPr>
    <w:rPr>
      <w:rFonts w:ascii="Verdana" w:hAnsi="Verdana"/>
      <w:b/>
      <w:bCs/>
      <w:sz w:val="28"/>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qFormat/>
    <w:pPr>
      <w:keepNext/>
      <w:jc w:val="both"/>
      <w:outlineLvl w:val="2"/>
    </w:pPr>
    <w:rPr>
      <w:rFonts w:cs="Arial"/>
      <w:b/>
      <w:bC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rFonts w:cs="Arial"/>
      <w:u w:val="single"/>
    </w:rPr>
  </w:style>
  <w:style w:type="paragraph" w:styleId="Heading7">
    <w:name w:val="heading 7"/>
    <w:basedOn w:val="Normal"/>
    <w:next w:val="Normal"/>
    <w:qFormat/>
    <w:pPr>
      <w:keepNext/>
      <w:framePr w:hSpace="180" w:wrap="notBeside" w:vAnchor="text" w:hAnchor="margin" w:x="-252" w:y="199"/>
      <w:outlineLvl w:val="6"/>
    </w:pPr>
    <w:rPr>
      <w:rFonts w:cs="Arial"/>
      <w:sz w:val="28"/>
    </w:rPr>
  </w:style>
  <w:style w:type="paragraph" w:styleId="Heading8">
    <w:name w:val="heading 8"/>
    <w:basedOn w:val="Normal"/>
    <w:next w:val="Normal"/>
    <w:qFormat/>
    <w:pPr>
      <w:keepNext/>
      <w:spacing w:after="120"/>
      <w:jc w:val="center"/>
      <w:outlineLvl w:val="7"/>
    </w:pPr>
    <w:rPr>
      <w:sz w:val="36"/>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32"/>
    </w:rPr>
  </w:style>
  <w:style w:type="paragraph" w:styleId="BodyTextIndent">
    <w:name w:val="Body Text Indent"/>
    <w:basedOn w:val="Normal"/>
    <w:semiHidden/>
    <w:pPr>
      <w:ind w:left="720"/>
      <w:jc w:val="both"/>
    </w:pPr>
    <w:rPr>
      <w:rFonts w:cs="Arial"/>
      <w:b/>
      <w:bCs/>
    </w:rPr>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TOC2">
    <w:name w:val="toc 2"/>
    <w:basedOn w:val="Normal"/>
    <w:next w:val="Normal"/>
    <w:autoRedefine/>
    <w:semiHidden/>
    <w:pPr>
      <w:tabs>
        <w:tab w:val="left" w:pos="567"/>
        <w:tab w:val="right" w:leader="dot" w:pos="9628"/>
      </w:tabs>
      <w:spacing w:line="360" w:lineRule="auto"/>
    </w:pPr>
    <w:rPr>
      <w:rFonts w:cs="Arial"/>
      <w:noProof/>
    </w:rPr>
  </w:style>
  <w:style w:type="paragraph" w:customStyle="1" w:styleId="StyleHeading3BlackAllcaps">
    <w:name w:val="Style Heading 3 + Black All caps"/>
    <w:basedOn w:val="Heading3"/>
    <w:pPr>
      <w:numPr>
        <w:ilvl w:val="1"/>
        <w:numId w:val="1"/>
      </w:numPr>
      <w:spacing w:before="120" w:after="120"/>
      <w:ind w:left="998" w:hanging="431"/>
      <w:jc w:val="left"/>
    </w:pPr>
    <w:rPr>
      <w:rFonts w:ascii="Times New Roman" w:hAnsi="Times New Roman"/>
      <w:caps/>
      <w:color w:val="000000"/>
      <w:szCs w:val="26"/>
    </w:rPr>
  </w:style>
  <w:style w:type="paragraph" w:customStyle="1" w:styleId="StyleHeading3BlackAllcaps1">
    <w:name w:val="Style Heading 3 + Black All caps1"/>
    <w:basedOn w:val="Heading3"/>
    <w:pPr>
      <w:tabs>
        <w:tab w:val="num" w:pos="1440"/>
      </w:tabs>
      <w:spacing w:before="120" w:after="120"/>
      <w:ind w:left="924" w:hanging="567"/>
      <w:jc w:val="left"/>
    </w:pPr>
    <w:rPr>
      <w:rFonts w:ascii="Times New Roman" w:hAnsi="Times New Roman"/>
      <w:caps/>
      <w:color w:val="000000"/>
      <w:szCs w:val="26"/>
    </w:rPr>
  </w:style>
  <w:style w:type="paragraph" w:customStyle="1" w:styleId="StyleHeading3BlackAllcaps2">
    <w:name w:val="Style Heading 3 + Black All caps2"/>
    <w:basedOn w:val="Heading3"/>
    <w:pPr>
      <w:tabs>
        <w:tab w:val="num" w:pos="1440"/>
      </w:tabs>
      <w:spacing w:before="120" w:after="120"/>
      <w:ind w:left="924" w:hanging="567"/>
      <w:jc w:val="left"/>
    </w:pPr>
    <w:rPr>
      <w:rFonts w:ascii="Times New Roman" w:hAnsi="Times New Roman"/>
      <w:caps/>
      <w:color w:val="000000"/>
      <w:szCs w:val="26"/>
    </w:rPr>
  </w:style>
  <w:style w:type="character" w:styleId="Hyperlink">
    <w:name w:val="Hyperlink"/>
    <w:semiHidden/>
    <w:rPr>
      <w:color w:val="0000FF"/>
      <w:u w:val="single"/>
    </w:rPr>
  </w:style>
  <w:style w:type="paragraph" w:styleId="TOC3">
    <w:name w:val="toc 3"/>
    <w:basedOn w:val="Normal"/>
    <w:next w:val="Normal"/>
    <w:autoRedefine/>
    <w:semiHidden/>
    <w:pPr>
      <w:spacing w:after="120"/>
      <w:ind w:left="480"/>
    </w:pPr>
  </w:style>
  <w:style w:type="paragraph" w:styleId="BodyText3">
    <w:name w:val="Body Text 3"/>
    <w:basedOn w:val="Normal"/>
    <w:pPr>
      <w:spacing w:after="120"/>
    </w:pPr>
    <w:rPr>
      <w:color w:val="FF0000"/>
    </w:rPr>
  </w:style>
  <w:style w:type="paragraph" w:styleId="Header">
    <w:name w:val="header"/>
    <w:basedOn w:val="Normal"/>
    <w:pPr>
      <w:tabs>
        <w:tab w:val="center" w:pos="4153"/>
        <w:tab w:val="right" w:pos="8306"/>
      </w:tabs>
      <w:spacing w:after="120"/>
    </w:pPr>
  </w:style>
  <w:style w:type="paragraph" w:styleId="Footer">
    <w:name w:val="footer"/>
    <w:basedOn w:val="Normal"/>
    <w:link w:val="FooterChar"/>
    <w:uiPriority w:val="99"/>
    <w:pPr>
      <w:tabs>
        <w:tab w:val="center" w:pos="4153"/>
        <w:tab w:val="right" w:pos="8306"/>
      </w:tabs>
      <w:spacing w:after="120"/>
    </w:pPr>
    <w:rPr>
      <w:szCs w:val="20"/>
    </w:rPr>
  </w:style>
  <w:style w:type="paragraph" w:styleId="BodyText2">
    <w:name w:val="Body Text 2"/>
    <w:basedOn w:val="Normal"/>
    <w:pPr>
      <w:pBdr>
        <w:top w:val="single" w:sz="8" w:space="1" w:color="auto"/>
        <w:left w:val="single" w:sz="8" w:space="4" w:color="auto"/>
        <w:bottom w:val="single" w:sz="8" w:space="1" w:color="auto"/>
        <w:right w:val="single" w:sz="8" w:space="4" w:color="auto"/>
      </w:pBdr>
      <w:jc w:val="both"/>
    </w:pPr>
  </w:style>
  <w:style w:type="paragraph" w:styleId="BlockText">
    <w:name w:val="Block Text"/>
    <w:basedOn w:val="Normal"/>
    <w:pPr>
      <w:ind w:left="1418" w:right="1416"/>
      <w:jc w:val="both"/>
    </w:pPr>
    <w:rPr>
      <w:b/>
      <w:bCs/>
    </w:rPr>
  </w:style>
  <w:style w:type="paragraph" w:styleId="TOC1">
    <w:name w:val="toc 1"/>
    <w:basedOn w:val="Normal"/>
    <w:next w:val="Normal"/>
    <w:autoRedefine/>
    <w:semiHidden/>
    <w:pPr>
      <w:spacing w:after="120"/>
    </w:pPr>
    <w:rPr>
      <w:sz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Cs w:val="22"/>
    </w:rPr>
  </w:style>
  <w:style w:type="character" w:customStyle="1" w:styleId="CharChar1">
    <w:name w:val="Char Char1"/>
    <w:rPr>
      <w:b/>
      <w:bCs/>
      <w:sz w:val="24"/>
      <w:szCs w:val="24"/>
      <w:lang w:eastAsia="en-US"/>
    </w:rPr>
  </w:style>
  <w:style w:type="character" w:customStyle="1" w:styleId="CharChar">
    <w:name w:val="Char Char"/>
    <w:rPr>
      <w:b/>
      <w:bCs/>
      <w:sz w:val="28"/>
      <w:szCs w:val="24"/>
      <w:u w:val="single"/>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47F"/>
    <w:pPr>
      <w:autoSpaceDE w:val="0"/>
      <w:autoSpaceDN w:val="0"/>
      <w:adjustRightInd w:val="0"/>
    </w:pPr>
    <w:rPr>
      <w:rFonts w:ascii="Arial" w:hAnsi="Arial" w:cs="Arial"/>
      <w:color w:val="000000"/>
      <w:sz w:val="24"/>
      <w:szCs w:val="24"/>
    </w:rPr>
  </w:style>
  <w:style w:type="paragraph" w:styleId="List2">
    <w:name w:val="List 2"/>
    <w:basedOn w:val="Normal"/>
    <w:unhideWhenUsed/>
    <w:rsid w:val="0014447F"/>
    <w:pPr>
      <w:ind w:left="566" w:hanging="283"/>
    </w:pPr>
    <w:rPr>
      <w:rFonts w:ascii="Times New Roman" w:hAnsi="Times New Roman"/>
    </w:rPr>
  </w:style>
  <w:style w:type="paragraph" w:styleId="ListParagraph">
    <w:name w:val="List Paragraph"/>
    <w:basedOn w:val="Normal"/>
    <w:uiPriority w:val="34"/>
    <w:qFormat/>
    <w:rsid w:val="00484BC4"/>
    <w:pPr>
      <w:ind w:left="720"/>
      <w:contextualSpacing/>
    </w:pPr>
    <w:rPr>
      <w:rFonts w:ascii="Times New Roman" w:hAnsi="Times New Roman"/>
      <w:lang w:eastAsia="en-GB"/>
    </w:rPr>
  </w:style>
  <w:style w:type="paragraph" w:styleId="NormalWeb">
    <w:name w:val="Normal (Web)"/>
    <w:basedOn w:val="Normal"/>
    <w:uiPriority w:val="99"/>
    <w:semiHidden/>
    <w:unhideWhenUsed/>
    <w:rsid w:val="00484BC4"/>
    <w:pPr>
      <w:spacing w:before="100" w:beforeAutospacing="1" w:after="100" w:afterAutospacing="1"/>
    </w:pPr>
    <w:rPr>
      <w:rFonts w:ascii="Times New Roman" w:hAnsi="Times New Roman"/>
      <w:lang w:eastAsia="en-GB"/>
    </w:rPr>
  </w:style>
  <w:style w:type="character" w:customStyle="1" w:styleId="FooterChar">
    <w:name w:val="Footer Char"/>
    <w:basedOn w:val="DefaultParagraphFont"/>
    <w:link w:val="Footer"/>
    <w:uiPriority w:val="99"/>
    <w:rsid w:val="007F04CE"/>
    <w:rPr>
      <w:rFonts w:ascii="Arial" w:hAnsi="Arial"/>
      <w:sz w:val="24"/>
      <w:lang w:eastAsia="en-US"/>
    </w:rPr>
  </w:style>
  <w:style w:type="character" w:styleId="UnresolvedMention">
    <w:name w:val="Unresolved Mention"/>
    <w:basedOn w:val="DefaultParagraphFont"/>
    <w:uiPriority w:val="99"/>
    <w:semiHidden/>
    <w:unhideWhenUsed/>
    <w:rsid w:val="000E6BEF"/>
    <w:rPr>
      <w:color w:val="605E5C"/>
      <w:shd w:val="clear" w:color="auto" w:fill="E1DFDD"/>
    </w:rPr>
  </w:style>
  <w:style w:type="character" w:styleId="FollowedHyperlink">
    <w:name w:val="FollowedHyperlink"/>
    <w:basedOn w:val="DefaultParagraphFont"/>
    <w:uiPriority w:val="99"/>
    <w:semiHidden/>
    <w:unhideWhenUsed/>
    <w:rsid w:val="004E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
      <w:bodyDiv w:val="1"/>
      <w:marLeft w:val="0"/>
      <w:marRight w:val="0"/>
      <w:marTop w:val="0"/>
      <w:marBottom w:val="0"/>
      <w:divBdr>
        <w:top w:val="none" w:sz="0" w:space="0" w:color="auto"/>
        <w:left w:val="none" w:sz="0" w:space="0" w:color="auto"/>
        <w:bottom w:val="none" w:sz="0" w:space="0" w:color="auto"/>
        <w:right w:val="none" w:sz="0" w:space="0" w:color="auto"/>
      </w:divBdr>
    </w:div>
    <w:div w:id="214857927">
      <w:bodyDiv w:val="1"/>
      <w:marLeft w:val="0"/>
      <w:marRight w:val="0"/>
      <w:marTop w:val="0"/>
      <w:marBottom w:val="0"/>
      <w:divBdr>
        <w:top w:val="none" w:sz="0" w:space="0" w:color="auto"/>
        <w:left w:val="none" w:sz="0" w:space="0" w:color="auto"/>
        <w:bottom w:val="none" w:sz="0" w:space="0" w:color="auto"/>
        <w:right w:val="none" w:sz="0" w:space="0" w:color="auto"/>
      </w:divBdr>
    </w:div>
    <w:div w:id="504134398">
      <w:bodyDiv w:val="1"/>
      <w:marLeft w:val="0"/>
      <w:marRight w:val="0"/>
      <w:marTop w:val="0"/>
      <w:marBottom w:val="0"/>
      <w:divBdr>
        <w:top w:val="none" w:sz="0" w:space="0" w:color="auto"/>
        <w:left w:val="none" w:sz="0" w:space="0" w:color="auto"/>
        <w:bottom w:val="none" w:sz="0" w:space="0" w:color="auto"/>
        <w:right w:val="none" w:sz="0" w:space="0" w:color="auto"/>
      </w:divBdr>
    </w:div>
    <w:div w:id="638220985">
      <w:bodyDiv w:val="1"/>
      <w:marLeft w:val="0"/>
      <w:marRight w:val="0"/>
      <w:marTop w:val="0"/>
      <w:marBottom w:val="0"/>
      <w:divBdr>
        <w:top w:val="none" w:sz="0" w:space="0" w:color="auto"/>
        <w:left w:val="none" w:sz="0" w:space="0" w:color="auto"/>
        <w:bottom w:val="none" w:sz="0" w:space="0" w:color="auto"/>
        <w:right w:val="none" w:sz="0" w:space="0" w:color="auto"/>
      </w:divBdr>
    </w:div>
    <w:div w:id="729115462">
      <w:bodyDiv w:val="1"/>
      <w:marLeft w:val="0"/>
      <w:marRight w:val="0"/>
      <w:marTop w:val="0"/>
      <w:marBottom w:val="0"/>
      <w:divBdr>
        <w:top w:val="none" w:sz="0" w:space="0" w:color="auto"/>
        <w:left w:val="none" w:sz="0" w:space="0" w:color="auto"/>
        <w:bottom w:val="none" w:sz="0" w:space="0" w:color="auto"/>
        <w:right w:val="none" w:sz="0" w:space="0" w:color="auto"/>
      </w:divBdr>
    </w:div>
    <w:div w:id="806899245">
      <w:bodyDiv w:val="1"/>
      <w:marLeft w:val="0"/>
      <w:marRight w:val="0"/>
      <w:marTop w:val="0"/>
      <w:marBottom w:val="0"/>
      <w:divBdr>
        <w:top w:val="none" w:sz="0" w:space="0" w:color="auto"/>
        <w:left w:val="none" w:sz="0" w:space="0" w:color="auto"/>
        <w:bottom w:val="none" w:sz="0" w:space="0" w:color="auto"/>
        <w:right w:val="none" w:sz="0" w:space="0" w:color="auto"/>
      </w:divBdr>
    </w:div>
    <w:div w:id="819232384">
      <w:bodyDiv w:val="1"/>
      <w:marLeft w:val="0"/>
      <w:marRight w:val="0"/>
      <w:marTop w:val="0"/>
      <w:marBottom w:val="0"/>
      <w:divBdr>
        <w:top w:val="none" w:sz="0" w:space="0" w:color="auto"/>
        <w:left w:val="none" w:sz="0" w:space="0" w:color="auto"/>
        <w:bottom w:val="none" w:sz="0" w:space="0" w:color="auto"/>
        <w:right w:val="none" w:sz="0" w:space="0" w:color="auto"/>
      </w:divBdr>
    </w:div>
    <w:div w:id="862207923">
      <w:bodyDiv w:val="1"/>
      <w:marLeft w:val="0"/>
      <w:marRight w:val="0"/>
      <w:marTop w:val="0"/>
      <w:marBottom w:val="0"/>
      <w:divBdr>
        <w:top w:val="none" w:sz="0" w:space="0" w:color="auto"/>
        <w:left w:val="none" w:sz="0" w:space="0" w:color="auto"/>
        <w:bottom w:val="none" w:sz="0" w:space="0" w:color="auto"/>
        <w:right w:val="none" w:sz="0" w:space="0" w:color="auto"/>
      </w:divBdr>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231647714">
      <w:bodyDiv w:val="1"/>
      <w:marLeft w:val="0"/>
      <w:marRight w:val="0"/>
      <w:marTop w:val="0"/>
      <w:marBottom w:val="0"/>
      <w:divBdr>
        <w:top w:val="none" w:sz="0" w:space="0" w:color="auto"/>
        <w:left w:val="none" w:sz="0" w:space="0" w:color="auto"/>
        <w:bottom w:val="none" w:sz="0" w:space="0" w:color="auto"/>
        <w:right w:val="none" w:sz="0" w:space="0" w:color="auto"/>
      </w:divBdr>
    </w:div>
    <w:div w:id="156953022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sChild>
        <w:div w:id="75440880">
          <w:marLeft w:val="547"/>
          <w:marRight w:val="0"/>
          <w:marTop w:val="67"/>
          <w:marBottom w:val="0"/>
          <w:divBdr>
            <w:top w:val="none" w:sz="0" w:space="0" w:color="auto"/>
            <w:left w:val="none" w:sz="0" w:space="0" w:color="auto"/>
            <w:bottom w:val="none" w:sz="0" w:space="0" w:color="auto"/>
            <w:right w:val="none" w:sz="0" w:space="0" w:color="auto"/>
          </w:divBdr>
        </w:div>
        <w:div w:id="103237520">
          <w:marLeft w:val="547"/>
          <w:marRight w:val="0"/>
          <w:marTop w:val="67"/>
          <w:marBottom w:val="0"/>
          <w:divBdr>
            <w:top w:val="none" w:sz="0" w:space="0" w:color="auto"/>
            <w:left w:val="none" w:sz="0" w:space="0" w:color="auto"/>
            <w:bottom w:val="none" w:sz="0" w:space="0" w:color="auto"/>
            <w:right w:val="none" w:sz="0" w:space="0" w:color="auto"/>
          </w:divBdr>
        </w:div>
        <w:div w:id="106432539">
          <w:marLeft w:val="547"/>
          <w:marRight w:val="0"/>
          <w:marTop w:val="67"/>
          <w:marBottom w:val="0"/>
          <w:divBdr>
            <w:top w:val="none" w:sz="0" w:space="0" w:color="auto"/>
            <w:left w:val="none" w:sz="0" w:space="0" w:color="auto"/>
            <w:bottom w:val="none" w:sz="0" w:space="0" w:color="auto"/>
            <w:right w:val="none" w:sz="0" w:space="0" w:color="auto"/>
          </w:divBdr>
        </w:div>
        <w:div w:id="214512288">
          <w:marLeft w:val="547"/>
          <w:marRight w:val="0"/>
          <w:marTop w:val="67"/>
          <w:marBottom w:val="0"/>
          <w:divBdr>
            <w:top w:val="none" w:sz="0" w:space="0" w:color="auto"/>
            <w:left w:val="none" w:sz="0" w:space="0" w:color="auto"/>
            <w:bottom w:val="none" w:sz="0" w:space="0" w:color="auto"/>
            <w:right w:val="none" w:sz="0" w:space="0" w:color="auto"/>
          </w:divBdr>
        </w:div>
        <w:div w:id="468745662">
          <w:marLeft w:val="547"/>
          <w:marRight w:val="0"/>
          <w:marTop w:val="67"/>
          <w:marBottom w:val="0"/>
          <w:divBdr>
            <w:top w:val="none" w:sz="0" w:space="0" w:color="auto"/>
            <w:left w:val="none" w:sz="0" w:space="0" w:color="auto"/>
            <w:bottom w:val="none" w:sz="0" w:space="0" w:color="auto"/>
            <w:right w:val="none" w:sz="0" w:space="0" w:color="auto"/>
          </w:divBdr>
        </w:div>
        <w:div w:id="599946243">
          <w:marLeft w:val="547"/>
          <w:marRight w:val="0"/>
          <w:marTop w:val="67"/>
          <w:marBottom w:val="0"/>
          <w:divBdr>
            <w:top w:val="none" w:sz="0" w:space="0" w:color="auto"/>
            <w:left w:val="none" w:sz="0" w:space="0" w:color="auto"/>
            <w:bottom w:val="none" w:sz="0" w:space="0" w:color="auto"/>
            <w:right w:val="none" w:sz="0" w:space="0" w:color="auto"/>
          </w:divBdr>
        </w:div>
        <w:div w:id="708843145">
          <w:marLeft w:val="547"/>
          <w:marRight w:val="0"/>
          <w:marTop w:val="67"/>
          <w:marBottom w:val="0"/>
          <w:divBdr>
            <w:top w:val="none" w:sz="0" w:space="0" w:color="auto"/>
            <w:left w:val="none" w:sz="0" w:space="0" w:color="auto"/>
            <w:bottom w:val="none" w:sz="0" w:space="0" w:color="auto"/>
            <w:right w:val="none" w:sz="0" w:space="0" w:color="auto"/>
          </w:divBdr>
        </w:div>
        <w:div w:id="901596607">
          <w:marLeft w:val="547"/>
          <w:marRight w:val="0"/>
          <w:marTop w:val="67"/>
          <w:marBottom w:val="0"/>
          <w:divBdr>
            <w:top w:val="none" w:sz="0" w:space="0" w:color="auto"/>
            <w:left w:val="none" w:sz="0" w:space="0" w:color="auto"/>
            <w:bottom w:val="none" w:sz="0" w:space="0" w:color="auto"/>
            <w:right w:val="none" w:sz="0" w:space="0" w:color="auto"/>
          </w:divBdr>
        </w:div>
        <w:div w:id="929003142">
          <w:marLeft w:val="547"/>
          <w:marRight w:val="0"/>
          <w:marTop w:val="67"/>
          <w:marBottom w:val="0"/>
          <w:divBdr>
            <w:top w:val="none" w:sz="0" w:space="0" w:color="auto"/>
            <w:left w:val="none" w:sz="0" w:space="0" w:color="auto"/>
            <w:bottom w:val="none" w:sz="0" w:space="0" w:color="auto"/>
            <w:right w:val="none" w:sz="0" w:space="0" w:color="auto"/>
          </w:divBdr>
        </w:div>
        <w:div w:id="1074160390">
          <w:marLeft w:val="547"/>
          <w:marRight w:val="0"/>
          <w:marTop w:val="67"/>
          <w:marBottom w:val="0"/>
          <w:divBdr>
            <w:top w:val="none" w:sz="0" w:space="0" w:color="auto"/>
            <w:left w:val="none" w:sz="0" w:space="0" w:color="auto"/>
            <w:bottom w:val="none" w:sz="0" w:space="0" w:color="auto"/>
            <w:right w:val="none" w:sz="0" w:space="0" w:color="auto"/>
          </w:divBdr>
        </w:div>
      </w:divsChild>
    </w:div>
    <w:div w:id="1772579614">
      <w:bodyDiv w:val="1"/>
      <w:marLeft w:val="0"/>
      <w:marRight w:val="0"/>
      <w:marTop w:val="0"/>
      <w:marBottom w:val="0"/>
      <w:divBdr>
        <w:top w:val="none" w:sz="0" w:space="0" w:color="auto"/>
        <w:left w:val="none" w:sz="0" w:space="0" w:color="auto"/>
        <w:bottom w:val="none" w:sz="0" w:space="0" w:color="auto"/>
        <w:right w:val="none" w:sz="0" w:space="0" w:color="auto"/>
      </w:divBdr>
      <w:divsChild>
        <w:div w:id="39671797">
          <w:marLeft w:val="547"/>
          <w:marRight w:val="0"/>
          <w:marTop w:val="67"/>
          <w:marBottom w:val="0"/>
          <w:divBdr>
            <w:top w:val="none" w:sz="0" w:space="0" w:color="auto"/>
            <w:left w:val="none" w:sz="0" w:space="0" w:color="auto"/>
            <w:bottom w:val="none" w:sz="0" w:space="0" w:color="auto"/>
            <w:right w:val="none" w:sz="0" w:space="0" w:color="auto"/>
          </w:divBdr>
        </w:div>
        <w:div w:id="92823134">
          <w:marLeft w:val="547"/>
          <w:marRight w:val="0"/>
          <w:marTop w:val="67"/>
          <w:marBottom w:val="0"/>
          <w:divBdr>
            <w:top w:val="none" w:sz="0" w:space="0" w:color="auto"/>
            <w:left w:val="none" w:sz="0" w:space="0" w:color="auto"/>
            <w:bottom w:val="none" w:sz="0" w:space="0" w:color="auto"/>
            <w:right w:val="none" w:sz="0" w:space="0" w:color="auto"/>
          </w:divBdr>
        </w:div>
        <w:div w:id="503664306">
          <w:marLeft w:val="547"/>
          <w:marRight w:val="0"/>
          <w:marTop w:val="67"/>
          <w:marBottom w:val="0"/>
          <w:divBdr>
            <w:top w:val="none" w:sz="0" w:space="0" w:color="auto"/>
            <w:left w:val="none" w:sz="0" w:space="0" w:color="auto"/>
            <w:bottom w:val="none" w:sz="0" w:space="0" w:color="auto"/>
            <w:right w:val="none" w:sz="0" w:space="0" w:color="auto"/>
          </w:divBdr>
        </w:div>
        <w:div w:id="526675333">
          <w:marLeft w:val="547"/>
          <w:marRight w:val="0"/>
          <w:marTop w:val="67"/>
          <w:marBottom w:val="0"/>
          <w:divBdr>
            <w:top w:val="none" w:sz="0" w:space="0" w:color="auto"/>
            <w:left w:val="none" w:sz="0" w:space="0" w:color="auto"/>
            <w:bottom w:val="none" w:sz="0" w:space="0" w:color="auto"/>
            <w:right w:val="none" w:sz="0" w:space="0" w:color="auto"/>
          </w:divBdr>
        </w:div>
        <w:div w:id="597252899">
          <w:marLeft w:val="547"/>
          <w:marRight w:val="0"/>
          <w:marTop w:val="67"/>
          <w:marBottom w:val="0"/>
          <w:divBdr>
            <w:top w:val="none" w:sz="0" w:space="0" w:color="auto"/>
            <w:left w:val="none" w:sz="0" w:space="0" w:color="auto"/>
            <w:bottom w:val="none" w:sz="0" w:space="0" w:color="auto"/>
            <w:right w:val="none" w:sz="0" w:space="0" w:color="auto"/>
          </w:divBdr>
        </w:div>
        <w:div w:id="748693167">
          <w:marLeft w:val="547"/>
          <w:marRight w:val="0"/>
          <w:marTop w:val="67"/>
          <w:marBottom w:val="0"/>
          <w:divBdr>
            <w:top w:val="none" w:sz="0" w:space="0" w:color="auto"/>
            <w:left w:val="none" w:sz="0" w:space="0" w:color="auto"/>
            <w:bottom w:val="none" w:sz="0" w:space="0" w:color="auto"/>
            <w:right w:val="none" w:sz="0" w:space="0" w:color="auto"/>
          </w:divBdr>
        </w:div>
        <w:div w:id="758212300">
          <w:marLeft w:val="547"/>
          <w:marRight w:val="0"/>
          <w:marTop w:val="67"/>
          <w:marBottom w:val="0"/>
          <w:divBdr>
            <w:top w:val="none" w:sz="0" w:space="0" w:color="auto"/>
            <w:left w:val="none" w:sz="0" w:space="0" w:color="auto"/>
            <w:bottom w:val="none" w:sz="0" w:space="0" w:color="auto"/>
            <w:right w:val="none" w:sz="0" w:space="0" w:color="auto"/>
          </w:divBdr>
        </w:div>
        <w:div w:id="994380752">
          <w:marLeft w:val="547"/>
          <w:marRight w:val="0"/>
          <w:marTop w:val="67"/>
          <w:marBottom w:val="0"/>
          <w:divBdr>
            <w:top w:val="none" w:sz="0" w:space="0" w:color="auto"/>
            <w:left w:val="none" w:sz="0" w:space="0" w:color="auto"/>
            <w:bottom w:val="none" w:sz="0" w:space="0" w:color="auto"/>
            <w:right w:val="none" w:sz="0" w:space="0" w:color="auto"/>
          </w:divBdr>
        </w:div>
        <w:div w:id="1068841936">
          <w:marLeft w:val="547"/>
          <w:marRight w:val="0"/>
          <w:marTop w:val="67"/>
          <w:marBottom w:val="0"/>
          <w:divBdr>
            <w:top w:val="none" w:sz="0" w:space="0" w:color="auto"/>
            <w:left w:val="none" w:sz="0" w:space="0" w:color="auto"/>
            <w:bottom w:val="none" w:sz="0" w:space="0" w:color="auto"/>
            <w:right w:val="none" w:sz="0" w:space="0" w:color="auto"/>
          </w:divBdr>
        </w:div>
        <w:div w:id="1758096889">
          <w:marLeft w:val="547"/>
          <w:marRight w:val="0"/>
          <w:marTop w:val="67"/>
          <w:marBottom w:val="0"/>
          <w:divBdr>
            <w:top w:val="none" w:sz="0" w:space="0" w:color="auto"/>
            <w:left w:val="none" w:sz="0" w:space="0" w:color="auto"/>
            <w:bottom w:val="none" w:sz="0" w:space="0" w:color="auto"/>
            <w:right w:val="none" w:sz="0" w:space="0" w:color="auto"/>
          </w:divBdr>
        </w:div>
        <w:div w:id="1928464886">
          <w:marLeft w:val="547"/>
          <w:marRight w:val="0"/>
          <w:marTop w:val="67"/>
          <w:marBottom w:val="0"/>
          <w:divBdr>
            <w:top w:val="none" w:sz="0" w:space="0" w:color="auto"/>
            <w:left w:val="none" w:sz="0" w:space="0" w:color="auto"/>
            <w:bottom w:val="none" w:sz="0" w:space="0" w:color="auto"/>
            <w:right w:val="none" w:sz="0" w:space="0" w:color="auto"/>
          </w:divBdr>
        </w:div>
      </w:divsChild>
    </w:div>
    <w:div w:id="1890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01D9-D710-47C5-81C8-91E8E3B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796</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Doncaster and South Humber</Company>
  <LinksUpToDate>false</LinksUpToDate>
  <CharactersWithSpaces>4818</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mummeryl</dc:creator>
  <cp:lastModifiedBy>CHARLESWORTH, Jane (ROTHERHAM DONCASTER AND SOUTH HUMBER NHS FOUNDATION TRUST)</cp:lastModifiedBy>
  <cp:revision>5</cp:revision>
  <cp:lastPrinted>2022-04-08T09:02:00Z</cp:lastPrinted>
  <dcterms:created xsi:type="dcterms:W3CDTF">2022-04-08T08:46:00Z</dcterms:created>
  <dcterms:modified xsi:type="dcterms:W3CDTF">2022-08-16T14:42:00Z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