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99EF" w14:textId="1BEFD062" w:rsidR="00FB1DF8" w:rsidRPr="00DB77C8" w:rsidRDefault="00FC789C" w:rsidP="00227DAC">
      <w:pPr>
        <w:pStyle w:val="Heading1"/>
      </w:pPr>
      <w:bookmarkStart w:id="0" w:name="_Toc144378377"/>
      <w:r>
        <w:rPr>
          <w:noProof/>
          <w:lang w:eastAsia="en-GB"/>
        </w:rPr>
        <mc:AlternateContent>
          <mc:Choice Requires="wps">
            <w:drawing>
              <wp:anchor distT="45720" distB="45720" distL="114300" distR="114300" simplePos="0" relativeHeight="252132352" behindDoc="0" locked="0" layoutInCell="1" allowOverlap="1" wp14:anchorId="6A29C1D7" wp14:editId="361B45BA">
                <wp:simplePos x="0" y="0"/>
                <wp:positionH relativeFrom="column">
                  <wp:posOffset>5588000</wp:posOffset>
                </wp:positionH>
                <wp:positionV relativeFrom="paragraph">
                  <wp:posOffset>-109220</wp:posOffset>
                </wp:positionV>
                <wp:extent cx="1280906" cy="1404620"/>
                <wp:effectExtent l="0" t="0" r="14605" b="25400"/>
                <wp:wrapNone/>
                <wp:docPr id="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906"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7765B2C" w14:textId="77777777" w:rsidR="00DB6122" w:rsidRPr="007A696D" w:rsidRDefault="00DB6122" w:rsidP="00DB6122">
                            <w:pPr>
                              <w:jc w:val="center"/>
                              <w:rPr>
                                <w:b/>
                              </w:rPr>
                            </w:pPr>
                            <w:r w:rsidRPr="007A696D">
                              <w:rPr>
                                <w:b/>
                              </w:rPr>
                              <w:t>ACTION CARD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29C1D7" id="_x0000_t202" coordsize="21600,21600" o:spt="202" path="m,l,21600r21600,l21600,xe">
                <v:stroke joinstyle="miter"/>
                <v:path gradientshapeok="t" o:connecttype="rect"/>
              </v:shapetype>
              <v:shape id="Text Box 2" o:spid="_x0000_s1026" type="#_x0000_t202" style="position:absolute;margin-left:440pt;margin-top:-8.6pt;width:100.85pt;height:110.6pt;z-index:252132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gdLQIAAI8EAAAOAAAAZHJzL2Uyb0RvYy54bWysVNuO0zAQfUfiHyy/06RVKbtR09XSZRHS&#10;chELH+D60ljreIztbVK+nrGTZgtI+4B4sezMnDOXM5P1Vd8acpA+aLA1nc9KSqTlILTd1/T7t9tX&#10;F5SEyKxgBqys6VEGerV5+WLduUouoAEjpCdIYkPVuZo2MbqqKAJvZMvCDJy0aFTgWxbx6feF8KxD&#10;9tYUi7JcFR144TxwGQJ+vRmMdJP5lZI8flYqyEhMTTG3mE+fz106i82aVXvPXKP5mAb7hyxapi0G&#10;nahuWGTk0eu/qFrNPQRQccahLUApzWWuAauZl39Uc98wJ3Mt2JzgpjaF/0fLPx3u3RdPYv8WehQw&#10;FxHcHfCHQCxsG2b38tp76BrJBAaep5YVnQvVCE2tDlVIJLvuIwgUmT1GyES98m3qCtZJkB0FOE5N&#10;l30kPIVcXJSX5YoSjrb5slyuFlmWglUnuPMhvpfQknSpqUdVMz073IWY0mHVySVFMzadKd93VmSB&#10;I9NmuKNrMucCUs5j9vFo5AD9KhXRAvNaDK1Igyi3xpMDwxESD0P9iQU9E0RpYybQ2L/fQSaeQKNv&#10;gsk8nBOwfD7a5J0jgo0TsNUW/PNgNfifqh5qTaLFftdjf9J1B+KICnoYNgQ3Gi8N+J+UdLgdNQ0/&#10;HpmXlJgPFqfgcr5cpnXKj+XrNygZ8eeW3bmFWY5UNY2UDNdtzCuYignuGqflVmcdnzIZk8Wpz/KO&#10;G5rW6vydvZ7+I5tfAAAA//8DAFBLAwQUAAYACAAAACEAfTC3IOEAAAAMAQAADwAAAGRycy9kb3du&#10;cmV2LnhtbEyPQUvDQBSE7wX/w/IEb+1ugjQh5qWIYBDEg9XidZN9ZqPZ3TS7bdN/7/Zkj8MMM9+U&#10;m9kM7EiT751FSFYCGNnWqd52CJ8fz8scmA/SKjk4Swhn8rCpbhalLJQ72Xc6bkPHYon1hUTQIYwF&#10;577VZKRfuZFs9L7dZGSIcuq4muQplpuBp0KsuZG9jQtajvSkqf3dHgxCLdf7n7futa6z877RL18J&#10;md0O8e52fnwAFmgO/2G44Ed0qCJT4w5WeTYg5LmIXwLCMslSYJeEyJMMWIOQinsBvCr59YnqDwAA&#10;//8DAFBLAQItABQABgAIAAAAIQC2gziS/gAAAOEBAAATAAAAAAAAAAAAAAAAAAAAAABbQ29udGVu&#10;dF9UeXBlc10ueG1sUEsBAi0AFAAGAAgAAAAhADj9If/WAAAAlAEAAAsAAAAAAAAAAAAAAAAALwEA&#10;AF9yZWxzLy5yZWxzUEsBAi0AFAAGAAgAAAAhAPNuGB0tAgAAjwQAAA4AAAAAAAAAAAAAAAAALgIA&#10;AGRycy9lMm9Eb2MueG1sUEsBAi0AFAAGAAgAAAAhAH0wtyDhAAAADAEAAA8AAAAAAAAAAAAAAAAA&#10;hwQAAGRycy9kb3ducmV2LnhtbFBLBQYAAAAABAAEAPMAAACVBQAAAAA=&#10;" fillcolor="white [3201]" strokecolor="black [3200]" strokeweight="1pt">
                <v:textbox style="mso-fit-shape-to-text:t">
                  <w:txbxContent>
                    <w:p w14:paraId="77765B2C" w14:textId="77777777" w:rsidR="00DB6122" w:rsidRPr="007A696D" w:rsidRDefault="00DB6122" w:rsidP="00DB6122">
                      <w:pPr>
                        <w:jc w:val="center"/>
                        <w:rPr>
                          <w:b/>
                        </w:rPr>
                      </w:pPr>
                      <w:r w:rsidRPr="007A696D">
                        <w:rPr>
                          <w:b/>
                        </w:rPr>
                        <w:t>ACTION CARD</w:t>
                      </w:r>
                    </w:p>
                  </w:txbxContent>
                </v:textbox>
              </v:shape>
            </w:pict>
          </mc:Fallback>
        </mc:AlternateContent>
      </w:r>
      <w:r w:rsidR="00FB1DF8" w:rsidRPr="00DB77C8">
        <w:t>A</w:t>
      </w:r>
      <w:r w:rsidR="00227DAC">
        <w:t>ppendix</w:t>
      </w:r>
      <w:r w:rsidR="00FB1DF8">
        <w:t xml:space="preserve"> </w:t>
      </w:r>
      <w:r w:rsidR="008B6BB2">
        <w:t>J</w:t>
      </w:r>
      <w:r w:rsidR="00227DAC">
        <w:t xml:space="preserve"> – Bronze Commander Role Card</w:t>
      </w:r>
      <w:bookmarkEnd w:id="0"/>
    </w:p>
    <w:p w14:paraId="724E607B" w14:textId="77777777" w:rsidR="00FB1DF8" w:rsidRDefault="00FB1DF8" w:rsidP="00FB1DF8">
      <w:pPr>
        <w:rPr>
          <w:b/>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29"/>
        <w:gridCol w:w="3451"/>
        <w:gridCol w:w="1775"/>
      </w:tblGrid>
      <w:tr w:rsidR="00FB1DF8" w:rsidRPr="00736D82" w14:paraId="7F442A1A" w14:textId="77777777" w:rsidTr="00E949CE">
        <w:tc>
          <w:tcPr>
            <w:tcW w:w="5341" w:type="dxa"/>
            <w:gridSpan w:val="2"/>
            <w:shd w:val="clear" w:color="auto" w:fill="808000"/>
          </w:tcPr>
          <w:p w14:paraId="43D835C9" w14:textId="77777777" w:rsidR="00FB1DF8" w:rsidRPr="005A2EA8" w:rsidRDefault="00FB1DF8" w:rsidP="00E949CE">
            <w:pPr>
              <w:autoSpaceDE w:val="0"/>
              <w:autoSpaceDN w:val="0"/>
              <w:adjustRightInd w:val="0"/>
              <w:spacing w:before="40" w:after="40"/>
              <w:rPr>
                <w:b/>
                <w:bCs/>
                <w:sz w:val="22"/>
                <w:szCs w:val="22"/>
              </w:rPr>
            </w:pPr>
            <w:r w:rsidRPr="005A2EA8">
              <w:rPr>
                <w:b/>
                <w:sz w:val="28"/>
                <w:szCs w:val="28"/>
              </w:rPr>
              <w:t>Action Card</w:t>
            </w:r>
          </w:p>
        </w:tc>
        <w:tc>
          <w:tcPr>
            <w:tcW w:w="5341" w:type="dxa"/>
            <w:gridSpan w:val="2"/>
            <w:shd w:val="clear" w:color="auto" w:fill="808000"/>
          </w:tcPr>
          <w:p w14:paraId="58943776" w14:textId="77777777" w:rsidR="00FB1DF8" w:rsidRPr="005A2EA8" w:rsidRDefault="00FB1DF8" w:rsidP="00E949CE">
            <w:pPr>
              <w:spacing w:before="40" w:after="40"/>
              <w:rPr>
                <w:b/>
                <w:sz w:val="20"/>
                <w:szCs w:val="20"/>
              </w:rPr>
            </w:pPr>
            <w:r>
              <w:rPr>
                <w:b/>
                <w:sz w:val="28"/>
                <w:szCs w:val="28"/>
              </w:rPr>
              <w:t xml:space="preserve">Service Manager – Bronze </w:t>
            </w:r>
            <w:r w:rsidRPr="005A2EA8">
              <w:rPr>
                <w:b/>
                <w:sz w:val="28"/>
                <w:szCs w:val="28"/>
              </w:rPr>
              <w:t>Commander</w:t>
            </w:r>
          </w:p>
          <w:p w14:paraId="492082BB" w14:textId="77777777" w:rsidR="00FB1DF8" w:rsidRPr="005A2EA8" w:rsidRDefault="00FB1DF8" w:rsidP="00E949CE">
            <w:pPr>
              <w:autoSpaceDE w:val="0"/>
              <w:autoSpaceDN w:val="0"/>
              <w:adjustRightInd w:val="0"/>
              <w:spacing w:before="40" w:after="40"/>
              <w:rPr>
                <w:b/>
                <w:bCs/>
                <w:sz w:val="28"/>
                <w:szCs w:val="28"/>
              </w:rPr>
            </w:pPr>
            <w:r>
              <w:rPr>
                <w:b/>
                <w:bCs/>
                <w:sz w:val="28"/>
                <w:szCs w:val="28"/>
              </w:rPr>
              <w:t>Critical or Major Incident</w:t>
            </w:r>
          </w:p>
        </w:tc>
      </w:tr>
      <w:tr w:rsidR="00FB1DF8" w:rsidRPr="00736D82" w14:paraId="5BD2B8BE" w14:textId="77777777" w:rsidTr="00E949CE">
        <w:tc>
          <w:tcPr>
            <w:tcW w:w="5341" w:type="dxa"/>
            <w:gridSpan w:val="2"/>
            <w:shd w:val="clear" w:color="auto" w:fill="808000"/>
          </w:tcPr>
          <w:p w14:paraId="75103668" w14:textId="77777777" w:rsidR="00FB1DF8" w:rsidRPr="005A2EA8" w:rsidRDefault="00FB1DF8" w:rsidP="00E949CE">
            <w:pPr>
              <w:autoSpaceDE w:val="0"/>
              <w:autoSpaceDN w:val="0"/>
              <w:adjustRightInd w:val="0"/>
              <w:spacing w:before="40" w:after="40"/>
              <w:rPr>
                <w:b/>
                <w:bCs/>
                <w:sz w:val="22"/>
                <w:szCs w:val="22"/>
              </w:rPr>
            </w:pPr>
            <w:r w:rsidRPr="005A2EA8">
              <w:rPr>
                <w:b/>
                <w:bCs/>
                <w:sz w:val="22"/>
                <w:szCs w:val="22"/>
              </w:rPr>
              <w:t xml:space="preserve">Accountable to </w:t>
            </w:r>
          </w:p>
        </w:tc>
        <w:tc>
          <w:tcPr>
            <w:tcW w:w="5341" w:type="dxa"/>
            <w:gridSpan w:val="2"/>
            <w:shd w:val="clear" w:color="auto" w:fill="808000"/>
          </w:tcPr>
          <w:p w14:paraId="0A042381" w14:textId="77777777" w:rsidR="00FB1DF8" w:rsidRPr="005A2EA8" w:rsidRDefault="00FB1DF8" w:rsidP="00E949CE">
            <w:pPr>
              <w:autoSpaceDE w:val="0"/>
              <w:autoSpaceDN w:val="0"/>
              <w:adjustRightInd w:val="0"/>
              <w:spacing w:before="40" w:after="40"/>
              <w:rPr>
                <w:b/>
                <w:bCs/>
                <w:sz w:val="22"/>
                <w:szCs w:val="22"/>
              </w:rPr>
            </w:pPr>
            <w:r>
              <w:rPr>
                <w:b/>
                <w:bCs/>
                <w:sz w:val="22"/>
                <w:szCs w:val="22"/>
              </w:rPr>
              <w:t>Directorate</w:t>
            </w:r>
            <w:r w:rsidRPr="005A2EA8">
              <w:rPr>
                <w:b/>
                <w:bCs/>
                <w:sz w:val="22"/>
                <w:szCs w:val="22"/>
              </w:rPr>
              <w:t xml:space="preserve"> </w:t>
            </w:r>
            <w:r>
              <w:rPr>
                <w:b/>
                <w:bCs/>
                <w:sz w:val="22"/>
                <w:szCs w:val="22"/>
              </w:rPr>
              <w:t>Silver</w:t>
            </w:r>
            <w:r w:rsidRPr="005A2EA8">
              <w:rPr>
                <w:b/>
                <w:bCs/>
                <w:sz w:val="22"/>
                <w:szCs w:val="22"/>
              </w:rPr>
              <w:t xml:space="preserve"> Commander </w:t>
            </w:r>
          </w:p>
        </w:tc>
      </w:tr>
      <w:tr w:rsidR="00FB1DF8" w:rsidRPr="00736D82" w14:paraId="12449CCF" w14:textId="77777777" w:rsidTr="00E949CE">
        <w:tc>
          <w:tcPr>
            <w:tcW w:w="10682" w:type="dxa"/>
            <w:gridSpan w:val="4"/>
            <w:shd w:val="clear" w:color="auto" w:fill="auto"/>
          </w:tcPr>
          <w:p w14:paraId="3E0649A9" w14:textId="77777777" w:rsidR="00FB1DF8" w:rsidRPr="00292571" w:rsidRDefault="00FB1DF8" w:rsidP="00E949CE">
            <w:pPr>
              <w:spacing w:before="40" w:after="40"/>
              <w:rPr>
                <w:b/>
                <w:bCs/>
                <w:color w:val="FFFFFF"/>
                <w:sz w:val="22"/>
                <w:szCs w:val="22"/>
              </w:rPr>
            </w:pPr>
            <w:r w:rsidRPr="00127181">
              <w:rPr>
                <w:b/>
                <w:sz w:val="22"/>
                <w:szCs w:val="22"/>
              </w:rPr>
              <w:t>In the event of a Critical or Major Incident being declared you will:</w:t>
            </w:r>
          </w:p>
        </w:tc>
      </w:tr>
      <w:tr w:rsidR="00FB1DF8" w:rsidRPr="00736D82" w14:paraId="4BF23A05" w14:textId="77777777" w:rsidTr="00E949CE">
        <w:tc>
          <w:tcPr>
            <w:tcW w:w="1101" w:type="dxa"/>
            <w:shd w:val="clear" w:color="auto" w:fill="auto"/>
          </w:tcPr>
          <w:p w14:paraId="6D405E74" w14:textId="77777777" w:rsidR="00FB1DF8" w:rsidRPr="00736D82" w:rsidRDefault="00FB1DF8" w:rsidP="00E949CE">
            <w:pPr>
              <w:autoSpaceDE w:val="0"/>
              <w:autoSpaceDN w:val="0"/>
              <w:adjustRightInd w:val="0"/>
              <w:spacing w:before="40" w:after="40"/>
              <w:rPr>
                <w:b/>
                <w:bCs/>
                <w:color w:val="000000"/>
                <w:sz w:val="22"/>
                <w:szCs w:val="22"/>
              </w:rPr>
            </w:pPr>
            <w:r w:rsidRPr="00736D82">
              <w:rPr>
                <w:b/>
                <w:bCs/>
                <w:color w:val="000000"/>
                <w:sz w:val="22"/>
                <w:szCs w:val="22"/>
              </w:rPr>
              <w:t>Number</w:t>
            </w:r>
          </w:p>
        </w:tc>
        <w:tc>
          <w:tcPr>
            <w:tcW w:w="7796" w:type="dxa"/>
            <w:gridSpan w:val="2"/>
            <w:shd w:val="clear" w:color="auto" w:fill="auto"/>
          </w:tcPr>
          <w:p w14:paraId="59747D41" w14:textId="77777777" w:rsidR="00FB1DF8" w:rsidRPr="00736D82" w:rsidRDefault="00FB1DF8" w:rsidP="00E949CE">
            <w:pPr>
              <w:autoSpaceDE w:val="0"/>
              <w:autoSpaceDN w:val="0"/>
              <w:adjustRightInd w:val="0"/>
              <w:spacing w:before="40" w:after="40"/>
              <w:rPr>
                <w:b/>
                <w:bCs/>
                <w:color w:val="000000"/>
                <w:sz w:val="22"/>
                <w:szCs w:val="22"/>
              </w:rPr>
            </w:pPr>
            <w:r w:rsidRPr="00736D82">
              <w:rPr>
                <w:b/>
                <w:bCs/>
                <w:color w:val="000000"/>
                <w:sz w:val="22"/>
                <w:szCs w:val="22"/>
              </w:rPr>
              <w:t>Action</w:t>
            </w:r>
          </w:p>
        </w:tc>
        <w:tc>
          <w:tcPr>
            <w:tcW w:w="1785" w:type="dxa"/>
            <w:shd w:val="clear" w:color="auto" w:fill="auto"/>
          </w:tcPr>
          <w:p w14:paraId="64F5FCDB" w14:textId="77777777" w:rsidR="00FB1DF8" w:rsidRPr="00736D82" w:rsidRDefault="00FB1DF8" w:rsidP="00E949CE">
            <w:pPr>
              <w:autoSpaceDE w:val="0"/>
              <w:autoSpaceDN w:val="0"/>
              <w:adjustRightInd w:val="0"/>
              <w:spacing w:before="40" w:after="40"/>
              <w:rPr>
                <w:b/>
                <w:bCs/>
                <w:color w:val="000000"/>
                <w:sz w:val="22"/>
                <w:szCs w:val="22"/>
              </w:rPr>
            </w:pPr>
            <w:r w:rsidRPr="00736D82">
              <w:rPr>
                <w:b/>
                <w:bCs/>
                <w:color w:val="000000"/>
                <w:sz w:val="22"/>
                <w:szCs w:val="22"/>
              </w:rPr>
              <w:t>Time Completed</w:t>
            </w:r>
          </w:p>
        </w:tc>
      </w:tr>
      <w:tr w:rsidR="00FB1DF8" w:rsidRPr="00736D82" w14:paraId="00974C50" w14:textId="77777777" w:rsidTr="00E949CE">
        <w:tc>
          <w:tcPr>
            <w:tcW w:w="1101" w:type="dxa"/>
            <w:shd w:val="clear" w:color="auto" w:fill="auto"/>
          </w:tcPr>
          <w:p w14:paraId="26A8B134" w14:textId="77777777" w:rsidR="00FB1DF8" w:rsidRPr="00736D82" w:rsidRDefault="00FB1DF8" w:rsidP="00E949CE">
            <w:pPr>
              <w:autoSpaceDE w:val="0"/>
              <w:autoSpaceDN w:val="0"/>
              <w:adjustRightInd w:val="0"/>
              <w:spacing w:before="40" w:after="40"/>
              <w:jc w:val="center"/>
              <w:rPr>
                <w:b/>
                <w:bCs/>
                <w:sz w:val="22"/>
                <w:szCs w:val="22"/>
              </w:rPr>
            </w:pPr>
            <w:r w:rsidRPr="00736D82">
              <w:rPr>
                <w:b/>
                <w:bCs/>
                <w:sz w:val="22"/>
                <w:szCs w:val="22"/>
              </w:rPr>
              <w:t>1</w:t>
            </w:r>
          </w:p>
        </w:tc>
        <w:tc>
          <w:tcPr>
            <w:tcW w:w="7796" w:type="dxa"/>
            <w:gridSpan w:val="2"/>
            <w:shd w:val="clear" w:color="auto" w:fill="auto"/>
          </w:tcPr>
          <w:p w14:paraId="30A2D422" w14:textId="77777777" w:rsidR="00FB1DF8" w:rsidRDefault="00FB1DF8" w:rsidP="002A04B2">
            <w:pPr>
              <w:numPr>
                <w:ilvl w:val="0"/>
                <w:numId w:val="18"/>
              </w:numPr>
              <w:autoSpaceDE w:val="0"/>
              <w:autoSpaceDN w:val="0"/>
              <w:adjustRightInd w:val="0"/>
              <w:spacing w:before="40" w:after="40"/>
              <w:ind w:left="414" w:hanging="357"/>
              <w:rPr>
                <w:bCs/>
                <w:sz w:val="22"/>
                <w:szCs w:val="22"/>
              </w:rPr>
            </w:pPr>
            <w:r>
              <w:rPr>
                <w:bCs/>
                <w:sz w:val="22"/>
                <w:szCs w:val="22"/>
              </w:rPr>
              <w:t xml:space="preserve">Ensure you have a full briefing on the incident from Silver Commander and are able to brief staff within your teams/wards.   </w:t>
            </w:r>
          </w:p>
          <w:p w14:paraId="71B0F7B0" w14:textId="5268D976" w:rsidR="00FB1DF8" w:rsidRPr="00A557C7" w:rsidRDefault="00FB1DF8" w:rsidP="002A04B2">
            <w:pPr>
              <w:numPr>
                <w:ilvl w:val="0"/>
                <w:numId w:val="18"/>
              </w:numPr>
              <w:autoSpaceDE w:val="0"/>
              <w:autoSpaceDN w:val="0"/>
              <w:adjustRightInd w:val="0"/>
              <w:spacing w:before="40" w:after="40"/>
              <w:ind w:left="414" w:hanging="357"/>
              <w:rPr>
                <w:bCs/>
                <w:sz w:val="22"/>
                <w:szCs w:val="22"/>
              </w:rPr>
            </w:pPr>
            <w:r w:rsidRPr="00D10A86">
              <w:rPr>
                <w:sz w:val="22"/>
                <w:szCs w:val="22"/>
              </w:rPr>
              <w:t xml:space="preserve">Follow the Joint Decision Model </w:t>
            </w:r>
          </w:p>
        </w:tc>
        <w:tc>
          <w:tcPr>
            <w:tcW w:w="1785" w:type="dxa"/>
            <w:shd w:val="clear" w:color="auto" w:fill="auto"/>
          </w:tcPr>
          <w:p w14:paraId="2D1B04E3" w14:textId="77777777" w:rsidR="00FB1DF8" w:rsidRPr="00736D82" w:rsidRDefault="00FB1DF8" w:rsidP="00E949CE">
            <w:pPr>
              <w:autoSpaceDE w:val="0"/>
              <w:autoSpaceDN w:val="0"/>
              <w:adjustRightInd w:val="0"/>
              <w:spacing w:before="40" w:after="40"/>
              <w:rPr>
                <w:b/>
                <w:bCs/>
                <w:color w:val="000000"/>
                <w:sz w:val="22"/>
                <w:szCs w:val="22"/>
              </w:rPr>
            </w:pPr>
          </w:p>
        </w:tc>
      </w:tr>
      <w:tr w:rsidR="00FB1DF8" w:rsidRPr="00736D82" w14:paraId="2E306126" w14:textId="77777777" w:rsidTr="00E949CE">
        <w:tc>
          <w:tcPr>
            <w:tcW w:w="1101" w:type="dxa"/>
            <w:shd w:val="clear" w:color="auto" w:fill="auto"/>
          </w:tcPr>
          <w:p w14:paraId="4757565B" w14:textId="77777777" w:rsidR="00FB1DF8" w:rsidRPr="00736D82" w:rsidRDefault="00FB1DF8" w:rsidP="00E949CE">
            <w:pPr>
              <w:autoSpaceDE w:val="0"/>
              <w:autoSpaceDN w:val="0"/>
              <w:adjustRightInd w:val="0"/>
              <w:spacing w:before="40" w:after="40"/>
              <w:jc w:val="center"/>
              <w:rPr>
                <w:b/>
                <w:bCs/>
                <w:color w:val="000000"/>
                <w:sz w:val="22"/>
                <w:szCs w:val="22"/>
              </w:rPr>
            </w:pPr>
            <w:r w:rsidRPr="00736D82">
              <w:rPr>
                <w:b/>
                <w:bCs/>
                <w:color w:val="000000"/>
                <w:sz w:val="22"/>
                <w:szCs w:val="22"/>
              </w:rPr>
              <w:t>2</w:t>
            </w:r>
          </w:p>
        </w:tc>
        <w:tc>
          <w:tcPr>
            <w:tcW w:w="7796" w:type="dxa"/>
            <w:gridSpan w:val="2"/>
            <w:shd w:val="clear" w:color="auto" w:fill="auto"/>
          </w:tcPr>
          <w:p w14:paraId="7C98AADC" w14:textId="77777777" w:rsidR="00FB1DF8" w:rsidRPr="00A557C7" w:rsidRDefault="00FB1DF8" w:rsidP="002A04B2">
            <w:pPr>
              <w:numPr>
                <w:ilvl w:val="0"/>
                <w:numId w:val="18"/>
              </w:numPr>
              <w:autoSpaceDE w:val="0"/>
              <w:autoSpaceDN w:val="0"/>
              <w:adjustRightInd w:val="0"/>
              <w:spacing w:before="40" w:after="40"/>
              <w:ind w:left="414" w:hanging="357"/>
              <w:rPr>
                <w:bCs/>
                <w:sz w:val="22"/>
                <w:szCs w:val="22"/>
              </w:rPr>
            </w:pPr>
            <w:r>
              <w:rPr>
                <w:bCs/>
                <w:sz w:val="22"/>
                <w:szCs w:val="22"/>
              </w:rPr>
              <w:t>Consult Business Continuity Plans and ensure all staff are able to access them.</w:t>
            </w:r>
          </w:p>
        </w:tc>
        <w:tc>
          <w:tcPr>
            <w:tcW w:w="1785" w:type="dxa"/>
            <w:shd w:val="clear" w:color="auto" w:fill="auto"/>
          </w:tcPr>
          <w:p w14:paraId="07DFC25F" w14:textId="77777777" w:rsidR="00FB1DF8" w:rsidRPr="00736D82" w:rsidRDefault="00FB1DF8" w:rsidP="00E949CE">
            <w:pPr>
              <w:autoSpaceDE w:val="0"/>
              <w:autoSpaceDN w:val="0"/>
              <w:adjustRightInd w:val="0"/>
              <w:spacing w:before="40" w:after="40"/>
              <w:rPr>
                <w:b/>
                <w:bCs/>
                <w:color w:val="000000"/>
                <w:sz w:val="22"/>
                <w:szCs w:val="22"/>
              </w:rPr>
            </w:pPr>
          </w:p>
        </w:tc>
      </w:tr>
      <w:tr w:rsidR="00FB1DF8" w:rsidRPr="00736D82" w14:paraId="387C5BB5" w14:textId="77777777" w:rsidTr="00E949CE">
        <w:tc>
          <w:tcPr>
            <w:tcW w:w="1101" w:type="dxa"/>
            <w:shd w:val="clear" w:color="auto" w:fill="auto"/>
          </w:tcPr>
          <w:p w14:paraId="110BAFD8" w14:textId="77777777" w:rsidR="00FB1DF8" w:rsidRPr="00736D82" w:rsidRDefault="00FB1DF8" w:rsidP="00E949CE">
            <w:pPr>
              <w:autoSpaceDE w:val="0"/>
              <w:autoSpaceDN w:val="0"/>
              <w:adjustRightInd w:val="0"/>
              <w:spacing w:before="40" w:after="40"/>
              <w:jc w:val="center"/>
              <w:rPr>
                <w:b/>
                <w:bCs/>
                <w:color w:val="000000"/>
                <w:sz w:val="22"/>
                <w:szCs w:val="22"/>
              </w:rPr>
            </w:pPr>
            <w:r w:rsidRPr="00736D82">
              <w:rPr>
                <w:b/>
                <w:bCs/>
                <w:color w:val="000000"/>
                <w:sz w:val="22"/>
                <w:szCs w:val="22"/>
              </w:rPr>
              <w:t>3</w:t>
            </w:r>
          </w:p>
        </w:tc>
        <w:tc>
          <w:tcPr>
            <w:tcW w:w="7796" w:type="dxa"/>
            <w:gridSpan w:val="2"/>
            <w:shd w:val="clear" w:color="auto" w:fill="auto"/>
          </w:tcPr>
          <w:p w14:paraId="0865BE6C" w14:textId="77777777" w:rsidR="00FB1DF8" w:rsidRPr="0032627D" w:rsidRDefault="00FB1DF8" w:rsidP="002A04B2">
            <w:pPr>
              <w:numPr>
                <w:ilvl w:val="0"/>
                <w:numId w:val="18"/>
              </w:numPr>
              <w:autoSpaceDE w:val="0"/>
              <w:autoSpaceDN w:val="0"/>
              <w:adjustRightInd w:val="0"/>
              <w:spacing w:before="40" w:after="40"/>
              <w:ind w:left="414" w:hanging="357"/>
              <w:rPr>
                <w:bCs/>
                <w:sz w:val="22"/>
                <w:szCs w:val="22"/>
              </w:rPr>
            </w:pPr>
            <w:r w:rsidRPr="0032627D">
              <w:rPr>
                <w:bCs/>
                <w:sz w:val="22"/>
                <w:szCs w:val="22"/>
              </w:rPr>
              <w:t>Confirm your contact details with Silver Command and with your own staff – (email and telephone.)</w:t>
            </w:r>
          </w:p>
        </w:tc>
        <w:tc>
          <w:tcPr>
            <w:tcW w:w="1785" w:type="dxa"/>
            <w:shd w:val="clear" w:color="auto" w:fill="auto"/>
          </w:tcPr>
          <w:p w14:paraId="4246FD9E" w14:textId="77777777" w:rsidR="00FB1DF8" w:rsidRPr="00736D82" w:rsidRDefault="00FB1DF8" w:rsidP="00E949CE">
            <w:pPr>
              <w:autoSpaceDE w:val="0"/>
              <w:autoSpaceDN w:val="0"/>
              <w:adjustRightInd w:val="0"/>
              <w:spacing w:before="40" w:after="40"/>
              <w:rPr>
                <w:b/>
                <w:bCs/>
                <w:color w:val="000000"/>
                <w:sz w:val="22"/>
                <w:szCs w:val="22"/>
              </w:rPr>
            </w:pPr>
          </w:p>
        </w:tc>
      </w:tr>
      <w:tr w:rsidR="00FB1DF8" w:rsidRPr="00736D82" w14:paraId="150DF88C" w14:textId="77777777" w:rsidTr="00E949CE">
        <w:tc>
          <w:tcPr>
            <w:tcW w:w="1101" w:type="dxa"/>
            <w:shd w:val="clear" w:color="auto" w:fill="auto"/>
          </w:tcPr>
          <w:p w14:paraId="15D70945" w14:textId="77777777" w:rsidR="00FB1DF8" w:rsidRPr="00736D82" w:rsidRDefault="00FB1DF8" w:rsidP="00E949CE">
            <w:pPr>
              <w:autoSpaceDE w:val="0"/>
              <w:autoSpaceDN w:val="0"/>
              <w:adjustRightInd w:val="0"/>
              <w:spacing w:before="40" w:after="40"/>
              <w:jc w:val="center"/>
              <w:rPr>
                <w:b/>
                <w:bCs/>
                <w:color w:val="000000"/>
                <w:sz w:val="22"/>
                <w:szCs w:val="22"/>
              </w:rPr>
            </w:pPr>
            <w:r w:rsidRPr="00736D82">
              <w:rPr>
                <w:b/>
                <w:bCs/>
                <w:color w:val="000000"/>
                <w:sz w:val="22"/>
                <w:szCs w:val="22"/>
              </w:rPr>
              <w:t>4</w:t>
            </w:r>
          </w:p>
        </w:tc>
        <w:tc>
          <w:tcPr>
            <w:tcW w:w="7796" w:type="dxa"/>
            <w:gridSpan w:val="2"/>
            <w:shd w:val="clear" w:color="auto" w:fill="auto"/>
          </w:tcPr>
          <w:p w14:paraId="758B5FB9" w14:textId="1C95CFDD" w:rsidR="00FB1DF8" w:rsidRPr="0032627D" w:rsidRDefault="0032627D" w:rsidP="002A04B2">
            <w:pPr>
              <w:numPr>
                <w:ilvl w:val="0"/>
                <w:numId w:val="18"/>
              </w:numPr>
              <w:autoSpaceDE w:val="0"/>
              <w:autoSpaceDN w:val="0"/>
              <w:adjustRightInd w:val="0"/>
              <w:spacing w:before="40" w:after="40"/>
              <w:ind w:left="414" w:hanging="357"/>
              <w:rPr>
                <w:bCs/>
                <w:sz w:val="22"/>
                <w:szCs w:val="22"/>
              </w:rPr>
            </w:pPr>
            <w:r w:rsidRPr="0032627D">
              <w:rPr>
                <w:bCs/>
                <w:sz w:val="22"/>
                <w:szCs w:val="22"/>
              </w:rPr>
              <w:t>Where appropriate c</w:t>
            </w:r>
            <w:r w:rsidR="00FB1DF8" w:rsidRPr="0032627D">
              <w:rPr>
                <w:bCs/>
                <w:sz w:val="22"/>
                <w:szCs w:val="22"/>
              </w:rPr>
              <w:t xml:space="preserve">onsider </w:t>
            </w:r>
            <w:r w:rsidRPr="0032627D">
              <w:rPr>
                <w:bCs/>
                <w:sz w:val="22"/>
                <w:szCs w:val="22"/>
              </w:rPr>
              <w:t>who will provide any Bronze response out of hours and how they will be briefed on incident response at handover.</w:t>
            </w:r>
          </w:p>
        </w:tc>
        <w:tc>
          <w:tcPr>
            <w:tcW w:w="1785" w:type="dxa"/>
            <w:shd w:val="clear" w:color="auto" w:fill="auto"/>
          </w:tcPr>
          <w:p w14:paraId="7EE43D3B" w14:textId="77777777" w:rsidR="00FB1DF8" w:rsidRPr="00736D82" w:rsidRDefault="00FB1DF8" w:rsidP="00E949CE">
            <w:pPr>
              <w:autoSpaceDE w:val="0"/>
              <w:autoSpaceDN w:val="0"/>
              <w:adjustRightInd w:val="0"/>
              <w:spacing w:before="40" w:after="40"/>
              <w:rPr>
                <w:b/>
                <w:bCs/>
                <w:color w:val="000000"/>
                <w:sz w:val="22"/>
                <w:szCs w:val="22"/>
              </w:rPr>
            </w:pPr>
          </w:p>
        </w:tc>
      </w:tr>
      <w:tr w:rsidR="00FB1DF8" w:rsidRPr="00736D82" w14:paraId="5855DD1F" w14:textId="77777777" w:rsidTr="00E949CE">
        <w:tc>
          <w:tcPr>
            <w:tcW w:w="1101" w:type="dxa"/>
            <w:shd w:val="clear" w:color="auto" w:fill="auto"/>
          </w:tcPr>
          <w:p w14:paraId="5404CCEE" w14:textId="77777777" w:rsidR="00FB1DF8" w:rsidRPr="00736D82" w:rsidRDefault="00FB1DF8" w:rsidP="00E949CE">
            <w:pPr>
              <w:autoSpaceDE w:val="0"/>
              <w:autoSpaceDN w:val="0"/>
              <w:adjustRightInd w:val="0"/>
              <w:spacing w:before="40" w:after="40"/>
              <w:jc w:val="center"/>
              <w:rPr>
                <w:b/>
                <w:bCs/>
                <w:color w:val="000000"/>
                <w:sz w:val="22"/>
                <w:szCs w:val="22"/>
              </w:rPr>
            </w:pPr>
            <w:r w:rsidRPr="00736D82">
              <w:rPr>
                <w:b/>
                <w:bCs/>
                <w:color w:val="000000"/>
                <w:sz w:val="22"/>
                <w:szCs w:val="22"/>
              </w:rPr>
              <w:t>5</w:t>
            </w:r>
          </w:p>
        </w:tc>
        <w:tc>
          <w:tcPr>
            <w:tcW w:w="7796" w:type="dxa"/>
            <w:gridSpan w:val="2"/>
            <w:shd w:val="clear" w:color="auto" w:fill="auto"/>
          </w:tcPr>
          <w:p w14:paraId="57369788" w14:textId="77777777" w:rsidR="00FB1DF8" w:rsidRPr="0032627D" w:rsidRDefault="00FB1DF8" w:rsidP="002A04B2">
            <w:pPr>
              <w:numPr>
                <w:ilvl w:val="0"/>
                <w:numId w:val="18"/>
              </w:numPr>
              <w:autoSpaceDE w:val="0"/>
              <w:autoSpaceDN w:val="0"/>
              <w:adjustRightInd w:val="0"/>
              <w:spacing w:before="40" w:after="40"/>
              <w:ind w:left="414" w:hanging="357"/>
              <w:rPr>
                <w:sz w:val="22"/>
                <w:szCs w:val="22"/>
              </w:rPr>
            </w:pPr>
            <w:r w:rsidRPr="0032627D">
              <w:rPr>
                <w:sz w:val="22"/>
                <w:szCs w:val="22"/>
              </w:rPr>
              <w:t>Clarify when you must provide situation reports (sitreps) to Silver or Gold Command and ensure that you assign ample time to gather information.  Ensure all staff are aware of sitrep requirements.</w:t>
            </w:r>
          </w:p>
        </w:tc>
        <w:tc>
          <w:tcPr>
            <w:tcW w:w="1785" w:type="dxa"/>
            <w:shd w:val="clear" w:color="auto" w:fill="auto"/>
          </w:tcPr>
          <w:p w14:paraId="64602AC6" w14:textId="77777777" w:rsidR="00FB1DF8" w:rsidRPr="00736D82" w:rsidRDefault="00FB1DF8" w:rsidP="00E949CE">
            <w:pPr>
              <w:autoSpaceDE w:val="0"/>
              <w:autoSpaceDN w:val="0"/>
              <w:adjustRightInd w:val="0"/>
              <w:spacing w:before="40" w:after="40"/>
              <w:rPr>
                <w:b/>
                <w:bCs/>
                <w:color w:val="000000"/>
                <w:sz w:val="22"/>
                <w:szCs w:val="22"/>
              </w:rPr>
            </w:pPr>
          </w:p>
        </w:tc>
      </w:tr>
      <w:tr w:rsidR="00FB1DF8" w:rsidRPr="00736D82" w14:paraId="75F22D6F" w14:textId="77777777" w:rsidTr="00E949CE">
        <w:tc>
          <w:tcPr>
            <w:tcW w:w="1101" w:type="dxa"/>
            <w:shd w:val="clear" w:color="auto" w:fill="auto"/>
          </w:tcPr>
          <w:p w14:paraId="7110DD61" w14:textId="77777777" w:rsidR="00FB1DF8" w:rsidRPr="00736D82" w:rsidRDefault="00FB1DF8" w:rsidP="00E949CE">
            <w:pPr>
              <w:autoSpaceDE w:val="0"/>
              <w:autoSpaceDN w:val="0"/>
              <w:adjustRightInd w:val="0"/>
              <w:spacing w:before="40" w:after="40"/>
              <w:jc w:val="center"/>
              <w:rPr>
                <w:b/>
                <w:bCs/>
                <w:color w:val="000000"/>
                <w:sz w:val="22"/>
                <w:szCs w:val="22"/>
              </w:rPr>
            </w:pPr>
            <w:r>
              <w:rPr>
                <w:b/>
                <w:bCs/>
                <w:color w:val="000000"/>
                <w:sz w:val="22"/>
                <w:szCs w:val="22"/>
              </w:rPr>
              <w:t>6</w:t>
            </w:r>
          </w:p>
        </w:tc>
        <w:tc>
          <w:tcPr>
            <w:tcW w:w="7796" w:type="dxa"/>
            <w:gridSpan w:val="2"/>
            <w:shd w:val="clear" w:color="auto" w:fill="auto"/>
          </w:tcPr>
          <w:p w14:paraId="2F09BA64" w14:textId="77777777" w:rsidR="00FB1DF8" w:rsidRPr="00A557C7" w:rsidRDefault="00FB1DF8" w:rsidP="002A04B2">
            <w:pPr>
              <w:numPr>
                <w:ilvl w:val="0"/>
                <w:numId w:val="18"/>
              </w:numPr>
              <w:autoSpaceDE w:val="0"/>
              <w:autoSpaceDN w:val="0"/>
              <w:adjustRightInd w:val="0"/>
              <w:spacing w:before="40" w:after="40"/>
              <w:ind w:left="414" w:hanging="357"/>
              <w:rPr>
                <w:b/>
                <w:bCs/>
                <w:sz w:val="22"/>
                <w:szCs w:val="22"/>
              </w:rPr>
            </w:pPr>
            <w:r w:rsidRPr="0030718C">
              <w:rPr>
                <w:bCs/>
                <w:sz w:val="22"/>
                <w:szCs w:val="22"/>
              </w:rPr>
              <w:t>Ensure that formal handovers take place between Bronze Commanders and that</w:t>
            </w:r>
            <w:r>
              <w:rPr>
                <w:bCs/>
                <w:sz w:val="22"/>
                <w:szCs w:val="22"/>
              </w:rPr>
              <w:t xml:space="preserve"> Silver Command has details of your and your deputy’s </w:t>
            </w:r>
            <w:r w:rsidRPr="0030718C">
              <w:rPr>
                <w:bCs/>
                <w:sz w:val="22"/>
                <w:szCs w:val="22"/>
              </w:rPr>
              <w:t>telephone and email at all times.</w:t>
            </w:r>
          </w:p>
        </w:tc>
        <w:tc>
          <w:tcPr>
            <w:tcW w:w="1785" w:type="dxa"/>
            <w:shd w:val="clear" w:color="auto" w:fill="auto"/>
          </w:tcPr>
          <w:p w14:paraId="23405463" w14:textId="77777777" w:rsidR="00FB1DF8" w:rsidRPr="00736D82" w:rsidRDefault="00FB1DF8" w:rsidP="00E949CE">
            <w:pPr>
              <w:autoSpaceDE w:val="0"/>
              <w:autoSpaceDN w:val="0"/>
              <w:adjustRightInd w:val="0"/>
              <w:spacing w:before="40" w:after="40"/>
              <w:rPr>
                <w:b/>
                <w:bCs/>
                <w:color w:val="000000"/>
                <w:sz w:val="22"/>
                <w:szCs w:val="22"/>
              </w:rPr>
            </w:pPr>
          </w:p>
        </w:tc>
      </w:tr>
      <w:tr w:rsidR="00FB1DF8" w:rsidRPr="00736D82" w14:paraId="49876367" w14:textId="77777777" w:rsidTr="00E949CE">
        <w:trPr>
          <w:trHeight w:val="548"/>
        </w:trPr>
        <w:tc>
          <w:tcPr>
            <w:tcW w:w="1101" w:type="dxa"/>
            <w:shd w:val="clear" w:color="auto" w:fill="auto"/>
          </w:tcPr>
          <w:p w14:paraId="66C5E280" w14:textId="77777777" w:rsidR="00FB1DF8" w:rsidRPr="00736D82" w:rsidRDefault="00FB1DF8" w:rsidP="00E949CE">
            <w:pPr>
              <w:autoSpaceDE w:val="0"/>
              <w:autoSpaceDN w:val="0"/>
              <w:adjustRightInd w:val="0"/>
              <w:spacing w:before="40" w:after="40"/>
              <w:jc w:val="center"/>
              <w:rPr>
                <w:b/>
                <w:bCs/>
                <w:color w:val="000000"/>
                <w:sz w:val="22"/>
                <w:szCs w:val="22"/>
              </w:rPr>
            </w:pPr>
            <w:r>
              <w:rPr>
                <w:b/>
                <w:bCs/>
                <w:color w:val="000000"/>
                <w:sz w:val="22"/>
                <w:szCs w:val="22"/>
              </w:rPr>
              <w:t>7</w:t>
            </w:r>
          </w:p>
        </w:tc>
        <w:tc>
          <w:tcPr>
            <w:tcW w:w="7796" w:type="dxa"/>
            <w:gridSpan w:val="2"/>
            <w:shd w:val="clear" w:color="auto" w:fill="auto"/>
          </w:tcPr>
          <w:p w14:paraId="508F26FC" w14:textId="77777777" w:rsidR="00FB1DF8" w:rsidRPr="005F6706" w:rsidRDefault="00FB1DF8" w:rsidP="002A04B2">
            <w:pPr>
              <w:numPr>
                <w:ilvl w:val="0"/>
                <w:numId w:val="18"/>
              </w:numPr>
              <w:autoSpaceDE w:val="0"/>
              <w:autoSpaceDN w:val="0"/>
              <w:adjustRightInd w:val="0"/>
              <w:spacing w:before="40" w:after="40"/>
              <w:ind w:left="414" w:hanging="357"/>
              <w:rPr>
                <w:sz w:val="22"/>
                <w:szCs w:val="22"/>
              </w:rPr>
            </w:pPr>
            <w:r>
              <w:rPr>
                <w:sz w:val="22"/>
                <w:szCs w:val="22"/>
              </w:rPr>
              <w:t>Keep a log of all decisions made, times, and rationale.</w:t>
            </w:r>
          </w:p>
        </w:tc>
        <w:tc>
          <w:tcPr>
            <w:tcW w:w="1785" w:type="dxa"/>
            <w:shd w:val="clear" w:color="auto" w:fill="auto"/>
          </w:tcPr>
          <w:p w14:paraId="1ED76D43" w14:textId="77777777" w:rsidR="00FB1DF8" w:rsidRPr="00736D82" w:rsidRDefault="00FB1DF8" w:rsidP="00E949CE">
            <w:pPr>
              <w:autoSpaceDE w:val="0"/>
              <w:autoSpaceDN w:val="0"/>
              <w:adjustRightInd w:val="0"/>
              <w:spacing w:before="40" w:after="40"/>
              <w:rPr>
                <w:b/>
                <w:bCs/>
                <w:color w:val="000000"/>
                <w:sz w:val="22"/>
                <w:szCs w:val="22"/>
              </w:rPr>
            </w:pPr>
          </w:p>
        </w:tc>
      </w:tr>
    </w:tbl>
    <w:p w14:paraId="69FD4BDE" w14:textId="77777777" w:rsidR="00FB1DF8" w:rsidRDefault="00FB1DF8" w:rsidP="00FB1DF8">
      <w:pPr>
        <w:rPr>
          <w:b/>
          <w:color w:val="800080"/>
        </w:rPr>
      </w:pPr>
    </w:p>
    <w:p w14:paraId="3554819B" w14:textId="77777777" w:rsidR="00FB1DF8" w:rsidRDefault="00FB1DF8" w:rsidP="00FB1DF8">
      <w:pPr>
        <w:rPr>
          <w:b/>
          <w:color w:val="800080"/>
        </w:rPr>
      </w:pPr>
    </w:p>
    <w:p w14:paraId="05FCD7C0" w14:textId="77777777" w:rsidR="00FB1DF8" w:rsidRDefault="00FB1DF8" w:rsidP="00FB1DF8">
      <w:pPr>
        <w:rPr>
          <w:b/>
          <w:color w:val="800080"/>
        </w:rPr>
      </w:pPr>
    </w:p>
    <w:p w14:paraId="4FED9C51" w14:textId="77777777" w:rsidR="00FB1DF8" w:rsidRDefault="00FB1DF8" w:rsidP="00FB1DF8">
      <w:pPr>
        <w:rPr>
          <w:b/>
          <w:color w:val="800080"/>
        </w:rPr>
      </w:pPr>
    </w:p>
    <w:p w14:paraId="6992B8C6" w14:textId="77777777" w:rsidR="00FB1DF8" w:rsidRDefault="00FB1DF8" w:rsidP="00FB1DF8">
      <w:pPr>
        <w:rPr>
          <w:b/>
          <w:color w:val="800080"/>
        </w:rPr>
      </w:pPr>
    </w:p>
    <w:p w14:paraId="3CC76C9B" w14:textId="77777777" w:rsidR="00FB1DF8" w:rsidRDefault="00FB1DF8" w:rsidP="00FB1DF8">
      <w:pPr>
        <w:rPr>
          <w:b/>
          <w:color w:val="800080"/>
        </w:rPr>
      </w:pPr>
    </w:p>
    <w:p w14:paraId="499E46A2" w14:textId="77777777" w:rsidR="00FB1DF8" w:rsidRDefault="00FB1DF8" w:rsidP="00FB1DF8">
      <w:pPr>
        <w:rPr>
          <w:b/>
          <w:color w:val="800080"/>
        </w:rPr>
      </w:pPr>
    </w:p>
    <w:sectPr w:rsidR="00FB1DF8" w:rsidSect="003940A6">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6973" w14:textId="77777777" w:rsidR="00AA4FC0" w:rsidRDefault="00AA4FC0" w:rsidP="00364E28">
      <w:r>
        <w:separator/>
      </w:r>
    </w:p>
  </w:endnote>
  <w:endnote w:type="continuationSeparator" w:id="0">
    <w:p w14:paraId="6B970A2C" w14:textId="77777777" w:rsidR="00AA4FC0" w:rsidRDefault="00AA4FC0" w:rsidP="0036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9AD5" w14:textId="77777777" w:rsidR="00AA4FC0" w:rsidRDefault="00AA4FC0" w:rsidP="00364E28">
      <w:r>
        <w:separator/>
      </w:r>
    </w:p>
  </w:footnote>
  <w:footnote w:type="continuationSeparator" w:id="0">
    <w:p w14:paraId="06E3B0DA" w14:textId="77777777" w:rsidR="00AA4FC0" w:rsidRDefault="00AA4FC0" w:rsidP="0036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1065" w14:textId="00409E6D" w:rsidR="00BE18EB" w:rsidRPr="00571483" w:rsidRDefault="00BE18EB" w:rsidP="0057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7E4"/>
    <w:multiLevelType w:val="multilevel"/>
    <w:tmpl w:val="B3A440F2"/>
    <w:lvl w:ilvl="0">
      <w:start w:val="12"/>
      <w:numFmt w:val="decimal"/>
      <w:lvlText w:val="%1"/>
      <w:lvlJc w:val="left"/>
      <w:pPr>
        <w:ind w:left="460" w:hanging="460"/>
      </w:pPr>
      <w:rPr>
        <w:rFonts w:hint="default"/>
        <w:b w:val="0"/>
      </w:rPr>
    </w:lvl>
    <w:lvl w:ilvl="1">
      <w:start w:val="1"/>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8C511FF"/>
    <w:multiLevelType w:val="hybridMultilevel"/>
    <w:tmpl w:val="216C7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15CB6"/>
    <w:multiLevelType w:val="hybridMultilevel"/>
    <w:tmpl w:val="D7AEE974"/>
    <w:lvl w:ilvl="0" w:tplc="877E5C92">
      <w:start w:val="11"/>
      <w:numFmt w:val="decimal"/>
      <w:lvlText w:val="%1."/>
      <w:lvlJc w:val="left"/>
      <w:pPr>
        <w:ind w:left="760" w:hanging="4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1304C"/>
    <w:multiLevelType w:val="hybridMultilevel"/>
    <w:tmpl w:val="0584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E27AF"/>
    <w:multiLevelType w:val="hybridMultilevel"/>
    <w:tmpl w:val="3678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D7705"/>
    <w:multiLevelType w:val="hybridMultilevel"/>
    <w:tmpl w:val="B266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61D32"/>
    <w:multiLevelType w:val="hybridMultilevel"/>
    <w:tmpl w:val="89A87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A349C"/>
    <w:multiLevelType w:val="hybridMultilevel"/>
    <w:tmpl w:val="EE04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716E3"/>
    <w:multiLevelType w:val="hybridMultilevel"/>
    <w:tmpl w:val="764E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D1867"/>
    <w:multiLevelType w:val="hybridMultilevel"/>
    <w:tmpl w:val="47BC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138A6"/>
    <w:multiLevelType w:val="hybridMultilevel"/>
    <w:tmpl w:val="D996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BE687B"/>
    <w:multiLevelType w:val="hybridMultilevel"/>
    <w:tmpl w:val="0584D0E8"/>
    <w:lvl w:ilvl="0" w:tplc="2F64722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A7B2A"/>
    <w:multiLevelType w:val="hybridMultilevel"/>
    <w:tmpl w:val="B19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200E1"/>
    <w:multiLevelType w:val="hybridMultilevel"/>
    <w:tmpl w:val="F2C2C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857FE2"/>
    <w:multiLevelType w:val="hybridMultilevel"/>
    <w:tmpl w:val="8C761C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907FF"/>
    <w:multiLevelType w:val="hybridMultilevel"/>
    <w:tmpl w:val="F9C0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43D2D"/>
    <w:multiLevelType w:val="hybridMultilevel"/>
    <w:tmpl w:val="48A8B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2769C"/>
    <w:multiLevelType w:val="hybridMultilevel"/>
    <w:tmpl w:val="B05AED92"/>
    <w:lvl w:ilvl="0" w:tplc="788E3A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644DCC"/>
    <w:multiLevelType w:val="hybridMultilevel"/>
    <w:tmpl w:val="A5AA0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924833"/>
    <w:multiLevelType w:val="hybridMultilevel"/>
    <w:tmpl w:val="765AF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0A55F9"/>
    <w:multiLevelType w:val="hybridMultilevel"/>
    <w:tmpl w:val="F0D493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7A8"/>
    <w:multiLevelType w:val="hybridMultilevel"/>
    <w:tmpl w:val="DFBCE2F0"/>
    <w:lvl w:ilvl="0" w:tplc="337C76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224C6"/>
    <w:multiLevelType w:val="hybridMultilevel"/>
    <w:tmpl w:val="032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A5E44"/>
    <w:multiLevelType w:val="hybridMultilevel"/>
    <w:tmpl w:val="4060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C5F73"/>
    <w:multiLevelType w:val="hybridMultilevel"/>
    <w:tmpl w:val="1A80F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AA517D"/>
    <w:multiLevelType w:val="hybridMultilevel"/>
    <w:tmpl w:val="CB5C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46FF8"/>
    <w:multiLevelType w:val="hybridMultilevel"/>
    <w:tmpl w:val="B4AC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91A25"/>
    <w:multiLevelType w:val="hybridMultilevel"/>
    <w:tmpl w:val="6A06E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474B8C"/>
    <w:multiLevelType w:val="hybridMultilevel"/>
    <w:tmpl w:val="48BCA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F21980"/>
    <w:multiLevelType w:val="hybridMultilevel"/>
    <w:tmpl w:val="1646E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EC3ED6"/>
    <w:multiLevelType w:val="hybridMultilevel"/>
    <w:tmpl w:val="D1E27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21832"/>
    <w:multiLevelType w:val="hybridMultilevel"/>
    <w:tmpl w:val="E214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62588"/>
    <w:multiLevelType w:val="hybridMultilevel"/>
    <w:tmpl w:val="04CA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15552"/>
    <w:multiLevelType w:val="hybridMultilevel"/>
    <w:tmpl w:val="DA5A6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E3499A"/>
    <w:multiLevelType w:val="hybridMultilevel"/>
    <w:tmpl w:val="9EA82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B7735D"/>
    <w:multiLevelType w:val="multilevel"/>
    <w:tmpl w:val="F85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303F0"/>
    <w:multiLevelType w:val="multilevel"/>
    <w:tmpl w:val="0CA6B6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Arial" w:hAnsi="Arial" w:cs="Arial" w:hint="default"/>
        <w:b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7960358B"/>
    <w:multiLevelType w:val="hybridMultilevel"/>
    <w:tmpl w:val="825A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137CD1"/>
    <w:multiLevelType w:val="hybridMultilevel"/>
    <w:tmpl w:val="10608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4E54E7"/>
    <w:multiLevelType w:val="hybridMultilevel"/>
    <w:tmpl w:val="1C927934"/>
    <w:lvl w:ilvl="0" w:tplc="8200B98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E30B3"/>
    <w:multiLevelType w:val="hybridMultilevel"/>
    <w:tmpl w:val="06C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0893355">
    <w:abstractNumId w:val="36"/>
  </w:num>
  <w:num w:numId="2" w16cid:durableId="1539779702">
    <w:abstractNumId w:val="33"/>
  </w:num>
  <w:num w:numId="3" w16cid:durableId="888145733">
    <w:abstractNumId w:val="5"/>
  </w:num>
  <w:num w:numId="4" w16cid:durableId="1639189099">
    <w:abstractNumId w:val="21"/>
  </w:num>
  <w:num w:numId="5" w16cid:durableId="1170409941">
    <w:abstractNumId w:val="4"/>
  </w:num>
  <w:num w:numId="6" w16cid:durableId="476730126">
    <w:abstractNumId w:val="25"/>
  </w:num>
  <w:num w:numId="7" w16cid:durableId="1470781867">
    <w:abstractNumId w:val="15"/>
  </w:num>
  <w:num w:numId="8" w16cid:durableId="150681732">
    <w:abstractNumId w:val="9"/>
  </w:num>
  <w:num w:numId="9" w16cid:durableId="1744178355">
    <w:abstractNumId w:val="40"/>
  </w:num>
  <w:num w:numId="10" w16cid:durableId="1607615503">
    <w:abstractNumId w:val="2"/>
  </w:num>
  <w:num w:numId="11" w16cid:durableId="824590812">
    <w:abstractNumId w:val="34"/>
  </w:num>
  <w:num w:numId="12" w16cid:durableId="436027390">
    <w:abstractNumId w:val="29"/>
  </w:num>
  <w:num w:numId="13" w16cid:durableId="1932081671">
    <w:abstractNumId w:val="17"/>
  </w:num>
  <w:num w:numId="14" w16cid:durableId="237986048">
    <w:abstractNumId w:val="16"/>
  </w:num>
  <w:num w:numId="15" w16cid:durableId="166874435">
    <w:abstractNumId w:val="6"/>
  </w:num>
  <w:num w:numId="16" w16cid:durableId="135803509">
    <w:abstractNumId w:val="18"/>
  </w:num>
  <w:num w:numId="17" w16cid:durableId="193153474">
    <w:abstractNumId w:val="10"/>
  </w:num>
  <w:num w:numId="18" w16cid:durableId="1630895649">
    <w:abstractNumId w:val="38"/>
  </w:num>
  <w:num w:numId="19" w16cid:durableId="170728816">
    <w:abstractNumId w:val="19"/>
  </w:num>
  <w:num w:numId="20" w16cid:durableId="219901819">
    <w:abstractNumId w:val="13"/>
  </w:num>
  <w:num w:numId="21" w16cid:durableId="481386185">
    <w:abstractNumId w:val="39"/>
  </w:num>
  <w:num w:numId="22" w16cid:durableId="1121455068">
    <w:abstractNumId w:val="35"/>
  </w:num>
  <w:num w:numId="23" w16cid:durableId="1341466270">
    <w:abstractNumId w:val="3"/>
  </w:num>
  <w:num w:numId="24" w16cid:durableId="1570118408">
    <w:abstractNumId w:val="1"/>
  </w:num>
  <w:num w:numId="25" w16cid:durableId="1694957634">
    <w:abstractNumId w:val="24"/>
  </w:num>
  <w:num w:numId="26" w16cid:durableId="158734940">
    <w:abstractNumId w:val="27"/>
  </w:num>
  <w:num w:numId="27" w16cid:durableId="554046152">
    <w:abstractNumId w:val="28"/>
  </w:num>
  <w:num w:numId="28" w16cid:durableId="1696541170">
    <w:abstractNumId w:val="7"/>
  </w:num>
  <w:num w:numId="29" w16cid:durableId="645858051">
    <w:abstractNumId w:val="31"/>
  </w:num>
  <w:num w:numId="30" w16cid:durableId="2111196607">
    <w:abstractNumId w:val="22"/>
  </w:num>
  <w:num w:numId="31" w16cid:durableId="128400718">
    <w:abstractNumId w:val="8"/>
  </w:num>
  <w:num w:numId="32" w16cid:durableId="395979731">
    <w:abstractNumId w:val="23"/>
  </w:num>
  <w:num w:numId="33" w16cid:durableId="1847741316">
    <w:abstractNumId w:val="26"/>
  </w:num>
  <w:num w:numId="34" w16cid:durableId="2024553202">
    <w:abstractNumId w:val="32"/>
  </w:num>
  <w:num w:numId="35" w16cid:durableId="80756239">
    <w:abstractNumId w:val="37"/>
  </w:num>
  <w:num w:numId="36" w16cid:durableId="1934430165">
    <w:abstractNumId w:val="11"/>
  </w:num>
  <w:num w:numId="37" w16cid:durableId="456802573">
    <w:abstractNumId w:val="12"/>
  </w:num>
  <w:num w:numId="38" w16cid:durableId="2078671277">
    <w:abstractNumId w:val="0"/>
  </w:num>
  <w:num w:numId="39" w16cid:durableId="381639369">
    <w:abstractNumId w:val="14"/>
  </w:num>
  <w:num w:numId="40" w16cid:durableId="246771667">
    <w:abstractNumId w:val="20"/>
  </w:num>
  <w:num w:numId="41" w16cid:durableId="1502040121">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2769">
      <o:colormenu v:ext="edit" fillcolor="none [13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A6"/>
    <w:rsid w:val="0000021E"/>
    <w:rsid w:val="0000268A"/>
    <w:rsid w:val="00003592"/>
    <w:rsid w:val="00011DC0"/>
    <w:rsid w:val="0001478F"/>
    <w:rsid w:val="00014C2B"/>
    <w:rsid w:val="00021151"/>
    <w:rsid w:val="000223D2"/>
    <w:rsid w:val="0002246E"/>
    <w:rsid w:val="000227DA"/>
    <w:rsid w:val="00023638"/>
    <w:rsid w:val="00026493"/>
    <w:rsid w:val="00027DBD"/>
    <w:rsid w:val="00043299"/>
    <w:rsid w:val="000435F8"/>
    <w:rsid w:val="00057864"/>
    <w:rsid w:val="00061F86"/>
    <w:rsid w:val="0006342E"/>
    <w:rsid w:val="00073514"/>
    <w:rsid w:val="00082631"/>
    <w:rsid w:val="00083546"/>
    <w:rsid w:val="00084054"/>
    <w:rsid w:val="000843B1"/>
    <w:rsid w:val="00085EED"/>
    <w:rsid w:val="0009341B"/>
    <w:rsid w:val="00095CF8"/>
    <w:rsid w:val="000977A2"/>
    <w:rsid w:val="000A21F9"/>
    <w:rsid w:val="000B0CF7"/>
    <w:rsid w:val="000B1879"/>
    <w:rsid w:val="000B2CB3"/>
    <w:rsid w:val="000B64CF"/>
    <w:rsid w:val="000B6680"/>
    <w:rsid w:val="000B7064"/>
    <w:rsid w:val="000C3CB8"/>
    <w:rsid w:val="000C4F3E"/>
    <w:rsid w:val="000C7E9A"/>
    <w:rsid w:val="000E3905"/>
    <w:rsid w:val="000E4605"/>
    <w:rsid w:val="000F1261"/>
    <w:rsid w:val="000F222F"/>
    <w:rsid w:val="000F30A8"/>
    <w:rsid w:val="00100CB8"/>
    <w:rsid w:val="00104FD8"/>
    <w:rsid w:val="0010642A"/>
    <w:rsid w:val="00111EF5"/>
    <w:rsid w:val="00117401"/>
    <w:rsid w:val="00117461"/>
    <w:rsid w:val="00120093"/>
    <w:rsid w:val="00122D65"/>
    <w:rsid w:val="00124F7A"/>
    <w:rsid w:val="00127181"/>
    <w:rsid w:val="00130329"/>
    <w:rsid w:val="00131256"/>
    <w:rsid w:val="00131FF9"/>
    <w:rsid w:val="00134275"/>
    <w:rsid w:val="00136999"/>
    <w:rsid w:val="00137F2C"/>
    <w:rsid w:val="0014090A"/>
    <w:rsid w:val="00144135"/>
    <w:rsid w:val="00146513"/>
    <w:rsid w:val="001518A7"/>
    <w:rsid w:val="001521F5"/>
    <w:rsid w:val="001536F9"/>
    <w:rsid w:val="00155B97"/>
    <w:rsid w:val="0015648F"/>
    <w:rsid w:val="001578C1"/>
    <w:rsid w:val="00160104"/>
    <w:rsid w:val="001605D9"/>
    <w:rsid w:val="00160CD5"/>
    <w:rsid w:val="0016656E"/>
    <w:rsid w:val="001705D3"/>
    <w:rsid w:val="00173AEB"/>
    <w:rsid w:val="00173FDB"/>
    <w:rsid w:val="00176784"/>
    <w:rsid w:val="00177C7B"/>
    <w:rsid w:val="001825F0"/>
    <w:rsid w:val="00184D10"/>
    <w:rsid w:val="00185A20"/>
    <w:rsid w:val="0018784B"/>
    <w:rsid w:val="001908AA"/>
    <w:rsid w:val="00191156"/>
    <w:rsid w:val="001922CB"/>
    <w:rsid w:val="001933BE"/>
    <w:rsid w:val="00197927"/>
    <w:rsid w:val="001A230B"/>
    <w:rsid w:val="001A60AC"/>
    <w:rsid w:val="001A77FB"/>
    <w:rsid w:val="001B2A52"/>
    <w:rsid w:val="001B677D"/>
    <w:rsid w:val="001B6991"/>
    <w:rsid w:val="001C0BDB"/>
    <w:rsid w:val="001C1170"/>
    <w:rsid w:val="001C28DB"/>
    <w:rsid w:val="001C406E"/>
    <w:rsid w:val="001C52BB"/>
    <w:rsid w:val="001D04BB"/>
    <w:rsid w:val="001D0B1E"/>
    <w:rsid w:val="001D14E3"/>
    <w:rsid w:val="001D227E"/>
    <w:rsid w:val="001D2683"/>
    <w:rsid w:val="001D3D83"/>
    <w:rsid w:val="001E3394"/>
    <w:rsid w:val="001E50A4"/>
    <w:rsid w:val="001E6ACC"/>
    <w:rsid w:val="001E72C2"/>
    <w:rsid w:val="001F1BEC"/>
    <w:rsid w:val="001F7927"/>
    <w:rsid w:val="00200143"/>
    <w:rsid w:val="0020052C"/>
    <w:rsid w:val="00200A57"/>
    <w:rsid w:val="00205E39"/>
    <w:rsid w:val="0020716E"/>
    <w:rsid w:val="00207991"/>
    <w:rsid w:val="00210196"/>
    <w:rsid w:val="002101B0"/>
    <w:rsid w:val="0021104F"/>
    <w:rsid w:val="00215805"/>
    <w:rsid w:val="00217A25"/>
    <w:rsid w:val="00226EB0"/>
    <w:rsid w:val="0022712D"/>
    <w:rsid w:val="00227DAC"/>
    <w:rsid w:val="0023152A"/>
    <w:rsid w:val="002422CA"/>
    <w:rsid w:val="00242439"/>
    <w:rsid w:val="0024517A"/>
    <w:rsid w:val="0024745A"/>
    <w:rsid w:val="0025630B"/>
    <w:rsid w:val="002775DA"/>
    <w:rsid w:val="00281A3D"/>
    <w:rsid w:val="002864D3"/>
    <w:rsid w:val="00286DB7"/>
    <w:rsid w:val="00292571"/>
    <w:rsid w:val="00292A66"/>
    <w:rsid w:val="002A04B2"/>
    <w:rsid w:val="002A1DE5"/>
    <w:rsid w:val="002A7B58"/>
    <w:rsid w:val="002A7EE4"/>
    <w:rsid w:val="002A7FF2"/>
    <w:rsid w:val="002B209B"/>
    <w:rsid w:val="002B3D3D"/>
    <w:rsid w:val="002B4511"/>
    <w:rsid w:val="002B61CB"/>
    <w:rsid w:val="002B6D42"/>
    <w:rsid w:val="002B79EF"/>
    <w:rsid w:val="002C4F96"/>
    <w:rsid w:val="002C4FBD"/>
    <w:rsid w:val="002C6DFF"/>
    <w:rsid w:val="002D0DF3"/>
    <w:rsid w:val="002D20C5"/>
    <w:rsid w:val="002D3D23"/>
    <w:rsid w:val="002D4582"/>
    <w:rsid w:val="002E2D75"/>
    <w:rsid w:val="002E46F9"/>
    <w:rsid w:val="002E4968"/>
    <w:rsid w:val="002F30D6"/>
    <w:rsid w:val="002F59CA"/>
    <w:rsid w:val="002F7E2E"/>
    <w:rsid w:val="003001EC"/>
    <w:rsid w:val="00303237"/>
    <w:rsid w:val="00305BC2"/>
    <w:rsid w:val="00312C0E"/>
    <w:rsid w:val="0032627D"/>
    <w:rsid w:val="00327083"/>
    <w:rsid w:val="00330B83"/>
    <w:rsid w:val="00332EC9"/>
    <w:rsid w:val="00333772"/>
    <w:rsid w:val="003378BB"/>
    <w:rsid w:val="00340AD5"/>
    <w:rsid w:val="0034145D"/>
    <w:rsid w:val="003467F8"/>
    <w:rsid w:val="00354BF3"/>
    <w:rsid w:val="00355B13"/>
    <w:rsid w:val="00357614"/>
    <w:rsid w:val="00361F25"/>
    <w:rsid w:val="0036472F"/>
    <w:rsid w:val="00364E28"/>
    <w:rsid w:val="00367115"/>
    <w:rsid w:val="00372204"/>
    <w:rsid w:val="003724CA"/>
    <w:rsid w:val="00391CD1"/>
    <w:rsid w:val="003940A6"/>
    <w:rsid w:val="00395824"/>
    <w:rsid w:val="003A167C"/>
    <w:rsid w:val="003A263A"/>
    <w:rsid w:val="003A30B4"/>
    <w:rsid w:val="003A3A10"/>
    <w:rsid w:val="003A4572"/>
    <w:rsid w:val="003A6E2F"/>
    <w:rsid w:val="003B202F"/>
    <w:rsid w:val="003B27EA"/>
    <w:rsid w:val="003B6CE1"/>
    <w:rsid w:val="003C12EE"/>
    <w:rsid w:val="003C1941"/>
    <w:rsid w:val="003C1C39"/>
    <w:rsid w:val="003C56AC"/>
    <w:rsid w:val="003C6970"/>
    <w:rsid w:val="003D198E"/>
    <w:rsid w:val="003D2987"/>
    <w:rsid w:val="003D51EA"/>
    <w:rsid w:val="003D62A0"/>
    <w:rsid w:val="003E1906"/>
    <w:rsid w:val="003E366C"/>
    <w:rsid w:val="003F185F"/>
    <w:rsid w:val="003F3195"/>
    <w:rsid w:val="003F6BBD"/>
    <w:rsid w:val="00404581"/>
    <w:rsid w:val="00405EE0"/>
    <w:rsid w:val="00410678"/>
    <w:rsid w:val="0041314D"/>
    <w:rsid w:val="00413444"/>
    <w:rsid w:val="0041641C"/>
    <w:rsid w:val="004173BC"/>
    <w:rsid w:val="0042106E"/>
    <w:rsid w:val="004210FB"/>
    <w:rsid w:val="00422FDB"/>
    <w:rsid w:val="00426DAD"/>
    <w:rsid w:val="0042735C"/>
    <w:rsid w:val="0043286C"/>
    <w:rsid w:val="004332FD"/>
    <w:rsid w:val="0043733F"/>
    <w:rsid w:val="00437469"/>
    <w:rsid w:val="0044088D"/>
    <w:rsid w:val="00441071"/>
    <w:rsid w:val="00447CB4"/>
    <w:rsid w:val="0045015A"/>
    <w:rsid w:val="00452B25"/>
    <w:rsid w:val="00453E16"/>
    <w:rsid w:val="00454176"/>
    <w:rsid w:val="00466CE9"/>
    <w:rsid w:val="00467063"/>
    <w:rsid w:val="004809F5"/>
    <w:rsid w:val="00486592"/>
    <w:rsid w:val="0049060E"/>
    <w:rsid w:val="00495156"/>
    <w:rsid w:val="004969F4"/>
    <w:rsid w:val="004972BA"/>
    <w:rsid w:val="004A15DF"/>
    <w:rsid w:val="004A612A"/>
    <w:rsid w:val="004A6B97"/>
    <w:rsid w:val="004B145D"/>
    <w:rsid w:val="004B38C6"/>
    <w:rsid w:val="004B72C0"/>
    <w:rsid w:val="004B74AF"/>
    <w:rsid w:val="004C19C2"/>
    <w:rsid w:val="004C2E7C"/>
    <w:rsid w:val="004C2FD5"/>
    <w:rsid w:val="004C6A23"/>
    <w:rsid w:val="004C7393"/>
    <w:rsid w:val="004C7D7E"/>
    <w:rsid w:val="004D1F1E"/>
    <w:rsid w:val="004D49DE"/>
    <w:rsid w:val="004D4BA6"/>
    <w:rsid w:val="004E008C"/>
    <w:rsid w:val="004E11E6"/>
    <w:rsid w:val="004E200A"/>
    <w:rsid w:val="004E525B"/>
    <w:rsid w:val="004E53BA"/>
    <w:rsid w:val="004F171D"/>
    <w:rsid w:val="004F22C8"/>
    <w:rsid w:val="004F6620"/>
    <w:rsid w:val="005045E2"/>
    <w:rsid w:val="0050476B"/>
    <w:rsid w:val="005116EB"/>
    <w:rsid w:val="0052533E"/>
    <w:rsid w:val="005269F0"/>
    <w:rsid w:val="00526A02"/>
    <w:rsid w:val="00527764"/>
    <w:rsid w:val="00530C72"/>
    <w:rsid w:val="00533BD3"/>
    <w:rsid w:val="0053408F"/>
    <w:rsid w:val="00535753"/>
    <w:rsid w:val="0053643E"/>
    <w:rsid w:val="00540D76"/>
    <w:rsid w:val="00541475"/>
    <w:rsid w:val="00544549"/>
    <w:rsid w:val="00546084"/>
    <w:rsid w:val="00546DC5"/>
    <w:rsid w:val="0054786A"/>
    <w:rsid w:val="00551340"/>
    <w:rsid w:val="00552B44"/>
    <w:rsid w:val="005549BE"/>
    <w:rsid w:val="00557FC9"/>
    <w:rsid w:val="00565740"/>
    <w:rsid w:val="00571483"/>
    <w:rsid w:val="00575D6F"/>
    <w:rsid w:val="00580C28"/>
    <w:rsid w:val="005813D1"/>
    <w:rsid w:val="005832C8"/>
    <w:rsid w:val="00585012"/>
    <w:rsid w:val="00591F15"/>
    <w:rsid w:val="005A1D9A"/>
    <w:rsid w:val="005B7A11"/>
    <w:rsid w:val="005C3598"/>
    <w:rsid w:val="005C7D8C"/>
    <w:rsid w:val="005D57F2"/>
    <w:rsid w:val="005D6910"/>
    <w:rsid w:val="005E0F38"/>
    <w:rsid w:val="005E0F58"/>
    <w:rsid w:val="005E71CE"/>
    <w:rsid w:val="005E75FC"/>
    <w:rsid w:val="005F6F93"/>
    <w:rsid w:val="0060363A"/>
    <w:rsid w:val="00603706"/>
    <w:rsid w:val="00605114"/>
    <w:rsid w:val="00606301"/>
    <w:rsid w:val="00610452"/>
    <w:rsid w:val="00611E12"/>
    <w:rsid w:val="006166C2"/>
    <w:rsid w:val="006269F7"/>
    <w:rsid w:val="00626E46"/>
    <w:rsid w:val="006276C4"/>
    <w:rsid w:val="006349E1"/>
    <w:rsid w:val="00634B39"/>
    <w:rsid w:val="00645412"/>
    <w:rsid w:val="0064656A"/>
    <w:rsid w:val="00646911"/>
    <w:rsid w:val="0065407B"/>
    <w:rsid w:val="0065576B"/>
    <w:rsid w:val="00655C0C"/>
    <w:rsid w:val="00655FDE"/>
    <w:rsid w:val="00656672"/>
    <w:rsid w:val="00661222"/>
    <w:rsid w:val="00661BFF"/>
    <w:rsid w:val="00662087"/>
    <w:rsid w:val="0066237A"/>
    <w:rsid w:val="006633D6"/>
    <w:rsid w:val="00664983"/>
    <w:rsid w:val="00677785"/>
    <w:rsid w:val="0068381F"/>
    <w:rsid w:val="0068405B"/>
    <w:rsid w:val="006846EE"/>
    <w:rsid w:val="00694F5C"/>
    <w:rsid w:val="006A2985"/>
    <w:rsid w:val="006A42C3"/>
    <w:rsid w:val="006A478F"/>
    <w:rsid w:val="006A6F8D"/>
    <w:rsid w:val="006A72A3"/>
    <w:rsid w:val="006B0B3E"/>
    <w:rsid w:val="006C07E1"/>
    <w:rsid w:val="006D2283"/>
    <w:rsid w:val="006D4B0E"/>
    <w:rsid w:val="006D4B2E"/>
    <w:rsid w:val="006D696C"/>
    <w:rsid w:val="006D7689"/>
    <w:rsid w:val="006E326B"/>
    <w:rsid w:val="006E617A"/>
    <w:rsid w:val="006F0871"/>
    <w:rsid w:val="006F7099"/>
    <w:rsid w:val="00701C49"/>
    <w:rsid w:val="007068AC"/>
    <w:rsid w:val="007154BC"/>
    <w:rsid w:val="007172F9"/>
    <w:rsid w:val="00721557"/>
    <w:rsid w:val="007219A4"/>
    <w:rsid w:val="007270AE"/>
    <w:rsid w:val="00730D88"/>
    <w:rsid w:val="0073455D"/>
    <w:rsid w:val="0074046C"/>
    <w:rsid w:val="007409B9"/>
    <w:rsid w:val="0074554A"/>
    <w:rsid w:val="007458D3"/>
    <w:rsid w:val="00747A64"/>
    <w:rsid w:val="00750B92"/>
    <w:rsid w:val="0075235F"/>
    <w:rsid w:val="00752483"/>
    <w:rsid w:val="0075579C"/>
    <w:rsid w:val="00764221"/>
    <w:rsid w:val="00765B53"/>
    <w:rsid w:val="007738BE"/>
    <w:rsid w:val="00777412"/>
    <w:rsid w:val="00781CF6"/>
    <w:rsid w:val="00790F41"/>
    <w:rsid w:val="00794346"/>
    <w:rsid w:val="00795882"/>
    <w:rsid w:val="007963F3"/>
    <w:rsid w:val="007A025D"/>
    <w:rsid w:val="007A3703"/>
    <w:rsid w:val="007A696D"/>
    <w:rsid w:val="007A6CEA"/>
    <w:rsid w:val="007B7EC3"/>
    <w:rsid w:val="007C1118"/>
    <w:rsid w:val="007C342A"/>
    <w:rsid w:val="007C455D"/>
    <w:rsid w:val="007C64C4"/>
    <w:rsid w:val="007C6EFA"/>
    <w:rsid w:val="007D3873"/>
    <w:rsid w:val="007E0E36"/>
    <w:rsid w:val="00802B38"/>
    <w:rsid w:val="00804951"/>
    <w:rsid w:val="0080601A"/>
    <w:rsid w:val="00810E30"/>
    <w:rsid w:val="00821825"/>
    <w:rsid w:val="00833810"/>
    <w:rsid w:val="00841328"/>
    <w:rsid w:val="00841477"/>
    <w:rsid w:val="00844800"/>
    <w:rsid w:val="00844DEC"/>
    <w:rsid w:val="00845D51"/>
    <w:rsid w:val="00847CEA"/>
    <w:rsid w:val="00850ACE"/>
    <w:rsid w:val="00857941"/>
    <w:rsid w:val="00861CF1"/>
    <w:rsid w:val="00861D72"/>
    <w:rsid w:val="00863635"/>
    <w:rsid w:val="00863FD7"/>
    <w:rsid w:val="00864103"/>
    <w:rsid w:val="00877ADF"/>
    <w:rsid w:val="008838AD"/>
    <w:rsid w:val="00886350"/>
    <w:rsid w:val="008907FA"/>
    <w:rsid w:val="00895495"/>
    <w:rsid w:val="008A1793"/>
    <w:rsid w:val="008A261F"/>
    <w:rsid w:val="008A618E"/>
    <w:rsid w:val="008B09B2"/>
    <w:rsid w:val="008B6936"/>
    <w:rsid w:val="008B6BB2"/>
    <w:rsid w:val="008C0488"/>
    <w:rsid w:val="008C1276"/>
    <w:rsid w:val="008C3221"/>
    <w:rsid w:val="008C3A71"/>
    <w:rsid w:val="008C4DF0"/>
    <w:rsid w:val="008C746A"/>
    <w:rsid w:val="008D5C76"/>
    <w:rsid w:val="008D7974"/>
    <w:rsid w:val="008E313B"/>
    <w:rsid w:val="008E334A"/>
    <w:rsid w:val="008E388A"/>
    <w:rsid w:val="008E3AB7"/>
    <w:rsid w:val="008E5215"/>
    <w:rsid w:val="008E662E"/>
    <w:rsid w:val="008E688E"/>
    <w:rsid w:val="008E7BC8"/>
    <w:rsid w:val="008F1DE5"/>
    <w:rsid w:val="008F2483"/>
    <w:rsid w:val="008F2879"/>
    <w:rsid w:val="008F5544"/>
    <w:rsid w:val="00902C84"/>
    <w:rsid w:val="009041B8"/>
    <w:rsid w:val="0090505B"/>
    <w:rsid w:val="00905BA4"/>
    <w:rsid w:val="00910A70"/>
    <w:rsid w:val="00910F71"/>
    <w:rsid w:val="00911E45"/>
    <w:rsid w:val="00911FA5"/>
    <w:rsid w:val="0091616E"/>
    <w:rsid w:val="00931AB5"/>
    <w:rsid w:val="0093590E"/>
    <w:rsid w:val="00936F98"/>
    <w:rsid w:val="00940395"/>
    <w:rsid w:val="009456F4"/>
    <w:rsid w:val="00952739"/>
    <w:rsid w:val="00953DF3"/>
    <w:rsid w:val="00953FF2"/>
    <w:rsid w:val="00954A26"/>
    <w:rsid w:val="00954F55"/>
    <w:rsid w:val="00955C0D"/>
    <w:rsid w:val="009575B0"/>
    <w:rsid w:val="00961DC9"/>
    <w:rsid w:val="0096321D"/>
    <w:rsid w:val="0096404F"/>
    <w:rsid w:val="00965BD3"/>
    <w:rsid w:val="0097207D"/>
    <w:rsid w:val="0097483B"/>
    <w:rsid w:val="00976E4F"/>
    <w:rsid w:val="00984297"/>
    <w:rsid w:val="00987F9A"/>
    <w:rsid w:val="00990CB6"/>
    <w:rsid w:val="0099464A"/>
    <w:rsid w:val="009A444E"/>
    <w:rsid w:val="009A62CB"/>
    <w:rsid w:val="009A6474"/>
    <w:rsid w:val="009B12ED"/>
    <w:rsid w:val="009B7D8E"/>
    <w:rsid w:val="009C1A9F"/>
    <w:rsid w:val="009C42F4"/>
    <w:rsid w:val="009C686F"/>
    <w:rsid w:val="009D044E"/>
    <w:rsid w:val="009D25A5"/>
    <w:rsid w:val="009D65EA"/>
    <w:rsid w:val="009D7077"/>
    <w:rsid w:val="009D7D5D"/>
    <w:rsid w:val="009E024B"/>
    <w:rsid w:val="009E2DD3"/>
    <w:rsid w:val="009E3636"/>
    <w:rsid w:val="009E3AA7"/>
    <w:rsid w:val="009E5779"/>
    <w:rsid w:val="009F1A58"/>
    <w:rsid w:val="009F42E0"/>
    <w:rsid w:val="009F524D"/>
    <w:rsid w:val="009F63B8"/>
    <w:rsid w:val="00A101B3"/>
    <w:rsid w:val="00A141A1"/>
    <w:rsid w:val="00A15B8D"/>
    <w:rsid w:val="00A161BA"/>
    <w:rsid w:val="00A17E40"/>
    <w:rsid w:val="00A17FF0"/>
    <w:rsid w:val="00A21841"/>
    <w:rsid w:val="00A24E8B"/>
    <w:rsid w:val="00A36EC5"/>
    <w:rsid w:val="00A371D5"/>
    <w:rsid w:val="00A412F9"/>
    <w:rsid w:val="00A41E58"/>
    <w:rsid w:val="00A462BE"/>
    <w:rsid w:val="00A53F8D"/>
    <w:rsid w:val="00A54B10"/>
    <w:rsid w:val="00A57432"/>
    <w:rsid w:val="00A60742"/>
    <w:rsid w:val="00A61E1C"/>
    <w:rsid w:val="00A77F8D"/>
    <w:rsid w:val="00A82FE5"/>
    <w:rsid w:val="00A8332F"/>
    <w:rsid w:val="00A910ED"/>
    <w:rsid w:val="00A9122E"/>
    <w:rsid w:val="00A91A79"/>
    <w:rsid w:val="00A93053"/>
    <w:rsid w:val="00A94B98"/>
    <w:rsid w:val="00A94F07"/>
    <w:rsid w:val="00A95CA2"/>
    <w:rsid w:val="00A96738"/>
    <w:rsid w:val="00A97EB0"/>
    <w:rsid w:val="00AA0A46"/>
    <w:rsid w:val="00AA4FC0"/>
    <w:rsid w:val="00AB191A"/>
    <w:rsid w:val="00AC5F05"/>
    <w:rsid w:val="00AD4C4C"/>
    <w:rsid w:val="00AE24AC"/>
    <w:rsid w:val="00AE6127"/>
    <w:rsid w:val="00AF0174"/>
    <w:rsid w:val="00AF3421"/>
    <w:rsid w:val="00AF51A6"/>
    <w:rsid w:val="00AF68CF"/>
    <w:rsid w:val="00AF7AD6"/>
    <w:rsid w:val="00B0011C"/>
    <w:rsid w:val="00B071C6"/>
    <w:rsid w:val="00B108B4"/>
    <w:rsid w:val="00B15F1B"/>
    <w:rsid w:val="00B24A09"/>
    <w:rsid w:val="00B24D65"/>
    <w:rsid w:val="00B300AE"/>
    <w:rsid w:val="00B30582"/>
    <w:rsid w:val="00B319C6"/>
    <w:rsid w:val="00B37575"/>
    <w:rsid w:val="00B41473"/>
    <w:rsid w:val="00B41950"/>
    <w:rsid w:val="00B44E40"/>
    <w:rsid w:val="00B46EE2"/>
    <w:rsid w:val="00B55A18"/>
    <w:rsid w:val="00B62406"/>
    <w:rsid w:val="00B7248D"/>
    <w:rsid w:val="00B75D38"/>
    <w:rsid w:val="00B8006F"/>
    <w:rsid w:val="00B823E9"/>
    <w:rsid w:val="00B874AE"/>
    <w:rsid w:val="00B918F2"/>
    <w:rsid w:val="00B927A1"/>
    <w:rsid w:val="00B937E3"/>
    <w:rsid w:val="00B95EC2"/>
    <w:rsid w:val="00BA50C6"/>
    <w:rsid w:val="00BA6553"/>
    <w:rsid w:val="00BA65C3"/>
    <w:rsid w:val="00BB2840"/>
    <w:rsid w:val="00BB7614"/>
    <w:rsid w:val="00BC140D"/>
    <w:rsid w:val="00BD06A5"/>
    <w:rsid w:val="00BD3CEA"/>
    <w:rsid w:val="00BD5764"/>
    <w:rsid w:val="00BE18EB"/>
    <w:rsid w:val="00BE1973"/>
    <w:rsid w:val="00BE1E6F"/>
    <w:rsid w:val="00BE3BA1"/>
    <w:rsid w:val="00BE4B23"/>
    <w:rsid w:val="00BE4E50"/>
    <w:rsid w:val="00BE5568"/>
    <w:rsid w:val="00BF41AC"/>
    <w:rsid w:val="00BF67B2"/>
    <w:rsid w:val="00C018F1"/>
    <w:rsid w:val="00C071F6"/>
    <w:rsid w:val="00C07330"/>
    <w:rsid w:val="00C11D84"/>
    <w:rsid w:val="00C166D6"/>
    <w:rsid w:val="00C17801"/>
    <w:rsid w:val="00C17C7F"/>
    <w:rsid w:val="00C24992"/>
    <w:rsid w:val="00C253C2"/>
    <w:rsid w:val="00C32F24"/>
    <w:rsid w:val="00C33326"/>
    <w:rsid w:val="00C37551"/>
    <w:rsid w:val="00C4449A"/>
    <w:rsid w:val="00C456D5"/>
    <w:rsid w:val="00C50801"/>
    <w:rsid w:val="00C53490"/>
    <w:rsid w:val="00C558C6"/>
    <w:rsid w:val="00C56724"/>
    <w:rsid w:val="00C574F1"/>
    <w:rsid w:val="00C608D4"/>
    <w:rsid w:val="00C63C44"/>
    <w:rsid w:val="00C63F48"/>
    <w:rsid w:val="00C64FA2"/>
    <w:rsid w:val="00C740E3"/>
    <w:rsid w:val="00C777EC"/>
    <w:rsid w:val="00C81E0B"/>
    <w:rsid w:val="00C8220A"/>
    <w:rsid w:val="00C82767"/>
    <w:rsid w:val="00C86D56"/>
    <w:rsid w:val="00C957B6"/>
    <w:rsid w:val="00C95876"/>
    <w:rsid w:val="00CA0099"/>
    <w:rsid w:val="00CA0907"/>
    <w:rsid w:val="00CA0F5D"/>
    <w:rsid w:val="00CA7A32"/>
    <w:rsid w:val="00CB1E99"/>
    <w:rsid w:val="00CB2B0D"/>
    <w:rsid w:val="00CB4CCE"/>
    <w:rsid w:val="00CB554A"/>
    <w:rsid w:val="00CC1476"/>
    <w:rsid w:val="00CD30EA"/>
    <w:rsid w:val="00CD34A3"/>
    <w:rsid w:val="00CD5586"/>
    <w:rsid w:val="00CD6178"/>
    <w:rsid w:val="00CD63AC"/>
    <w:rsid w:val="00CE0129"/>
    <w:rsid w:val="00CE01B4"/>
    <w:rsid w:val="00CE146F"/>
    <w:rsid w:val="00CF0452"/>
    <w:rsid w:val="00CF19BF"/>
    <w:rsid w:val="00CF1EA5"/>
    <w:rsid w:val="00CF3DAC"/>
    <w:rsid w:val="00D004D5"/>
    <w:rsid w:val="00D01A45"/>
    <w:rsid w:val="00D07BC9"/>
    <w:rsid w:val="00D13AFE"/>
    <w:rsid w:val="00D15D30"/>
    <w:rsid w:val="00D21251"/>
    <w:rsid w:val="00D21265"/>
    <w:rsid w:val="00D25A87"/>
    <w:rsid w:val="00D263EF"/>
    <w:rsid w:val="00D277DB"/>
    <w:rsid w:val="00D3711D"/>
    <w:rsid w:val="00D40801"/>
    <w:rsid w:val="00D42E28"/>
    <w:rsid w:val="00D46860"/>
    <w:rsid w:val="00D47574"/>
    <w:rsid w:val="00D50C21"/>
    <w:rsid w:val="00D53BDD"/>
    <w:rsid w:val="00D621B8"/>
    <w:rsid w:val="00D66F7A"/>
    <w:rsid w:val="00D724F0"/>
    <w:rsid w:val="00D73BD9"/>
    <w:rsid w:val="00D74789"/>
    <w:rsid w:val="00D75AB9"/>
    <w:rsid w:val="00D82FF0"/>
    <w:rsid w:val="00D83339"/>
    <w:rsid w:val="00D845AD"/>
    <w:rsid w:val="00D8613E"/>
    <w:rsid w:val="00D901FC"/>
    <w:rsid w:val="00D93C53"/>
    <w:rsid w:val="00D95833"/>
    <w:rsid w:val="00D96172"/>
    <w:rsid w:val="00DA1A74"/>
    <w:rsid w:val="00DA254E"/>
    <w:rsid w:val="00DB4634"/>
    <w:rsid w:val="00DB5841"/>
    <w:rsid w:val="00DB6122"/>
    <w:rsid w:val="00DB6222"/>
    <w:rsid w:val="00DB666A"/>
    <w:rsid w:val="00DC2AED"/>
    <w:rsid w:val="00DC3FCF"/>
    <w:rsid w:val="00DC69B8"/>
    <w:rsid w:val="00DC7ACF"/>
    <w:rsid w:val="00DD2701"/>
    <w:rsid w:val="00DD29C2"/>
    <w:rsid w:val="00DD6023"/>
    <w:rsid w:val="00DD6984"/>
    <w:rsid w:val="00DE4497"/>
    <w:rsid w:val="00DE538B"/>
    <w:rsid w:val="00DF092E"/>
    <w:rsid w:val="00DF0BB6"/>
    <w:rsid w:val="00DF4BD0"/>
    <w:rsid w:val="00E00354"/>
    <w:rsid w:val="00E03A14"/>
    <w:rsid w:val="00E057A9"/>
    <w:rsid w:val="00E07A5F"/>
    <w:rsid w:val="00E07FEE"/>
    <w:rsid w:val="00E13F8F"/>
    <w:rsid w:val="00E16011"/>
    <w:rsid w:val="00E17345"/>
    <w:rsid w:val="00E2412A"/>
    <w:rsid w:val="00E261CD"/>
    <w:rsid w:val="00E26B09"/>
    <w:rsid w:val="00E35BBE"/>
    <w:rsid w:val="00E3658A"/>
    <w:rsid w:val="00E36CA2"/>
    <w:rsid w:val="00E400E6"/>
    <w:rsid w:val="00E404F1"/>
    <w:rsid w:val="00E41EFC"/>
    <w:rsid w:val="00E41F97"/>
    <w:rsid w:val="00E43088"/>
    <w:rsid w:val="00E43926"/>
    <w:rsid w:val="00E45CAF"/>
    <w:rsid w:val="00E47069"/>
    <w:rsid w:val="00E50038"/>
    <w:rsid w:val="00E500B1"/>
    <w:rsid w:val="00E5037F"/>
    <w:rsid w:val="00E53F70"/>
    <w:rsid w:val="00E546D5"/>
    <w:rsid w:val="00E5744F"/>
    <w:rsid w:val="00E647A0"/>
    <w:rsid w:val="00E65507"/>
    <w:rsid w:val="00E7356D"/>
    <w:rsid w:val="00E73C80"/>
    <w:rsid w:val="00E803D3"/>
    <w:rsid w:val="00E84B4B"/>
    <w:rsid w:val="00E86AEC"/>
    <w:rsid w:val="00E8744A"/>
    <w:rsid w:val="00E9005C"/>
    <w:rsid w:val="00E91616"/>
    <w:rsid w:val="00E93951"/>
    <w:rsid w:val="00E949CE"/>
    <w:rsid w:val="00E95762"/>
    <w:rsid w:val="00E96DCB"/>
    <w:rsid w:val="00EA7C99"/>
    <w:rsid w:val="00EB0E4D"/>
    <w:rsid w:val="00EB2069"/>
    <w:rsid w:val="00EB2B11"/>
    <w:rsid w:val="00EB2BC4"/>
    <w:rsid w:val="00EB33C3"/>
    <w:rsid w:val="00EB37B5"/>
    <w:rsid w:val="00EB5DF7"/>
    <w:rsid w:val="00EB62D7"/>
    <w:rsid w:val="00EC1393"/>
    <w:rsid w:val="00EC1665"/>
    <w:rsid w:val="00EC4E1E"/>
    <w:rsid w:val="00EC5843"/>
    <w:rsid w:val="00EC6073"/>
    <w:rsid w:val="00EC707B"/>
    <w:rsid w:val="00ED1124"/>
    <w:rsid w:val="00ED33FF"/>
    <w:rsid w:val="00ED4EDC"/>
    <w:rsid w:val="00ED5360"/>
    <w:rsid w:val="00ED7173"/>
    <w:rsid w:val="00EE1BD5"/>
    <w:rsid w:val="00EE2D36"/>
    <w:rsid w:val="00EE324E"/>
    <w:rsid w:val="00EE3E19"/>
    <w:rsid w:val="00EE5D76"/>
    <w:rsid w:val="00EE71C2"/>
    <w:rsid w:val="00EE7E36"/>
    <w:rsid w:val="00EF2578"/>
    <w:rsid w:val="00EF5F4A"/>
    <w:rsid w:val="00EF7D0E"/>
    <w:rsid w:val="00EF7E6A"/>
    <w:rsid w:val="00F00B88"/>
    <w:rsid w:val="00F00E0B"/>
    <w:rsid w:val="00F05860"/>
    <w:rsid w:val="00F05A37"/>
    <w:rsid w:val="00F073C1"/>
    <w:rsid w:val="00F2189F"/>
    <w:rsid w:val="00F22979"/>
    <w:rsid w:val="00F249B2"/>
    <w:rsid w:val="00F2513A"/>
    <w:rsid w:val="00F27BF2"/>
    <w:rsid w:val="00F27FCD"/>
    <w:rsid w:val="00F35922"/>
    <w:rsid w:val="00F36A23"/>
    <w:rsid w:val="00F416F4"/>
    <w:rsid w:val="00F44353"/>
    <w:rsid w:val="00F47641"/>
    <w:rsid w:val="00F52876"/>
    <w:rsid w:val="00F5679F"/>
    <w:rsid w:val="00F579FB"/>
    <w:rsid w:val="00F61193"/>
    <w:rsid w:val="00F63C12"/>
    <w:rsid w:val="00F837D8"/>
    <w:rsid w:val="00F969EB"/>
    <w:rsid w:val="00F96CD3"/>
    <w:rsid w:val="00FA3006"/>
    <w:rsid w:val="00FA3C7B"/>
    <w:rsid w:val="00FA55F8"/>
    <w:rsid w:val="00FA5AEB"/>
    <w:rsid w:val="00FB0C6A"/>
    <w:rsid w:val="00FB1DF8"/>
    <w:rsid w:val="00FB2E27"/>
    <w:rsid w:val="00FB71AD"/>
    <w:rsid w:val="00FC12DE"/>
    <w:rsid w:val="00FC2901"/>
    <w:rsid w:val="00FC789C"/>
    <w:rsid w:val="00FD01D0"/>
    <w:rsid w:val="00FD2C3D"/>
    <w:rsid w:val="00FD5A84"/>
    <w:rsid w:val="00FF1261"/>
    <w:rsid w:val="00FF5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1303]"/>
    </o:shapedefaults>
    <o:shapelayout v:ext="edit">
      <o:idmap v:ext="edit" data="1"/>
    </o:shapelayout>
  </w:shapeDefaults>
  <w:decimalSymbol w:val="."/>
  <w:listSeparator w:val=","/>
  <w14:docId w14:val="71EDB1BF"/>
  <w15:docId w15:val="{BF418AEB-D895-4986-80DF-BB71E17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6DC5"/>
    <w:pPr>
      <w:keepNext/>
      <w:keepLines/>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nhideWhenUsed/>
    <w:qFormat/>
    <w:rsid w:val="007C1118"/>
    <w:pPr>
      <w:keepNext/>
      <w:keepLines/>
      <w:spacing w:before="40"/>
      <w:outlineLvl w:val="1"/>
    </w:pPr>
    <w:rPr>
      <w:rFonts w:eastAsiaTheme="majorEastAsia" w:cstheme="majorBidi"/>
      <w:b/>
      <w:color w:val="2E74B5" w:themeColor="accent1" w:themeShade="BF"/>
      <w:szCs w:val="26"/>
    </w:rPr>
  </w:style>
  <w:style w:type="paragraph" w:styleId="Heading3">
    <w:name w:val="heading 3"/>
    <w:basedOn w:val="Normal"/>
    <w:link w:val="Heading3Char"/>
    <w:qFormat/>
    <w:rsid w:val="00FB1D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qFormat/>
    <w:rsid w:val="00FB1D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4E28"/>
    <w:pPr>
      <w:tabs>
        <w:tab w:val="center" w:pos="4513"/>
        <w:tab w:val="right" w:pos="9026"/>
      </w:tabs>
    </w:pPr>
  </w:style>
  <w:style w:type="character" w:customStyle="1" w:styleId="HeaderChar">
    <w:name w:val="Header Char"/>
    <w:basedOn w:val="DefaultParagraphFont"/>
    <w:link w:val="Header"/>
    <w:uiPriority w:val="99"/>
    <w:rsid w:val="00364E28"/>
  </w:style>
  <w:style w:type="paragraph" w:styleId="Footer">
    <w:name w:val="footer"/>
    <w:basedOn w:val="Normal"/>
    <w:link w:val="FooterChar"/>
    <w:uiPriority w:val="99"/>
    <w:unhideWhenUsed/>
    <w:rsid w:val="00364E28"/>
    <w:pPr>
      <w:tabs>
        <w:tab w:val="center" w:pos="4513"/>
        <w:tab w:val="right" w:pos="9026"/>
      </w:tabs>
    </w:pPr>
  </w:style>
  <w:style w:type="character" w:customStyle="1" w:styleId="FooterChar">
    <w:name w:val="Footer Char"/>
    <w:basedOn w:val="DefaultParagraphFont"/>
    <w:link w:val="Footer"/>
    <w:uiPriority w:val="99"/>
    <w:rsid w:val="00364E28"/>
  </w:style>
  <w:style w:type="paragraph" w:styleId="ListParagraph">
    <w:name w:val="List Paragraph"/>
    <w:basedOn w:val="Normal"/>
    <w:uiPriority w:val="34"/>
    <w:qFormat/>
    <w:rsid w:val="003D198E"/>
    <w:pPr>
      <w:ind w:left="720"/>
      <w:contextualSpacing/>
    </w:pPr>
  </w:style>
  <w:style w:type="character" w:customStyle="1" w:styleId="Heading1Char">
    <w:name w:val="Heading 1 Char"/>
    <w:basedOn w:val="DefaultParagraphFont"/>
    <w:link w:val="Heading1"/>
    <w:rsid w:val="00546DC5"/>
    <w:rPr>
      <w:rFonts w:eastAsiaTheme="majorEastAsia" w:cstheme="majorBidi"/>
      <w:b/>
      <w:color w:val="2E74B5" w:themeColor="accent1" w:themeShade="BF"/>
      <w:sz w:val="28"/>
      <w:szCs w:val="32"/>
    </w:rPr>
  </w:style>
  <w:style w:type="paragraph" w:styleId="TOCHeading">
    <w:name w:val="TOC Heading"/>
    <w:basedOn w:val="Heading1"/>
    <w:next w:val="Normal"/>
    <w:uiPriority w:val="39"/>
    <w:unhideWhenUsed/>
    <w:qFormat/>
    <w:rsid w:val="003E366C"/>
    <w:pPr>
      <w:spacing w:line="259" w:lineRule="auto"/>
      <w:outlineLvl w:val="9"/>
    </w:pPr>
    <w:rPr>
      <w:lang w:val="en-US"/>
    </w:rPr>
  </w:style>
  <w:style w:type="table" w:styleId="TableGrid">
    <w:name w:val="Table Grid"/>
    <w:basedOn w:val="TableNormal"/>
    <w:uiPriority w:val="39"/>
    <w:rsid w:val="002B3D3D"/>
    <w:rPr>
      <w:rFonts w:asciiTheme="minorHAnsi" w:hAnsiTheme="minorHAnsi" w:cstheme="minorBid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3AA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E3AA7"/>
  </w:style>
  <w:style w:type="character" w:styleId="HTMLAcronym">
    <w:name w:val="HTML Acronym"/>
    <w:basedOn w:val="DefaultParagraphFont"/>
    <w:uiPriority w:val="99"/>
    <w:semiHidden/>
    <w:unhideWhenUsed/>
    <w:rsid w:val="009E3AA7"/>
  </w:style>
  <w:style w:type="character" w:styleId="Hyperlink">
    <w:name w:val="Hyperlink"/>
    <w:basedOn w:val="DefaultParagraphFont"/>
    <w:uiPriority w:val="99"/>
    <w:unhideWhenUsed/>
    <w:rsid w:val="009E3AA7"/>
    <w:rPr>
      <w:color w:val="0000FF"/>
      <w:u w:val="single"/>
    </w:rPr>
  </w:style>
  <w:style w:type="paragraph" w:customStyle="1" w:styleId="Default">
    <w:name w:val="Default"/>
    <w:rsid w:val="00057864"/>
    <w:pPr>
      <w:autoSpaceDE w:val="0"/>
      <w:autoSpaceDN w:val="0"/>
      <w:adjustRightInd w:val="0"/>
    </w:pPr>
    <w:rPr>
      <w:rFonts w:ascii="Tahoma" w:hAnsi="Tahoma" w:cs="Tahoma"/>
      <w:color w:val="000000"/>
    </w:rPr>
  </w:style>
  <w:style w:type="paragraph" w:styleId="TOC1">
    <w:name w:val="toc 1"/>
    <w:basedOn w:val="Normal"/>
    <w:next w:val="Normal"/>
    <w:autoRedefine/>
    <w:uiPriority w:val="39"/>
    <w:unhideWhenUsed/>
    <w:rsid w:val="00EF5F4A"/>
    <w:pPr>
      <w:tabs>
        <w:tab w:val="left" w:pos="440"/>
        <w:tab w:val="right" w:leader="dot" w:pos="10456"/>
      </w:tabs>
      <w:spacing w:after="100"/>
    </w:pPr>
  </w:style>
  <w:style w:type="character" w:customStyle="1" w:styleId="Heading2Char">
    <w:name w:val="Heading 2 Char"/>
    <w:basedOn w:val="DefaultParagraphFont"/>
    <w:link w:val="Heading2"/>
    <w:rsid w:val="007C1118"/>
    <w:rPr>
      <w:rFonts w:eastAsiaTheme="majorEastAsia" w:cstheme="majorBidi"/>
      <w:b/>
      <w:color w:val="2E74B5" w:themeColor="accent1" w:themeShade="BF"/>
      <w:szCs w:val="26"/>
    </w:rPr>
  </w:style>
  <w:style w:type="paragraph" w:styleId="TOC2">
    <w:name w:val="toc 2"/>
    <w:basedOn w:val="Normal"/>
    <w:next w:val="Normal"/>
    <w:autoRedefine/>
    <w:uiPriority w:val="39"/>
    <w:unhideWhenUsed/>
    <w:rsid w:val="00EF5F4A"/>
    <w:pPr>
      <w:tabs>
        <w:tab w:val="left" w:pos="880"/>
        <w:tab w:val="right" w:leader="dot" w:pos="9016"/>
        <w:tab w:val="right" w:leader="dot" w:pos="10456"/>
      </w:tabs>
      <w:spacing w:after="100"/>
    </w:pPr>
  </w:style>
  <w:style w:type="paragraph" w:customStyle="1" w:styleId="legclearfix">
    <w:name w:val="legclearfix"/>
    <w:basedOn w:val="Normal"/>
    <w:rsid w:val="00CD34A3"/>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CD34A3"/>
  </w:style>
  <w:style w:type="paragraph" w:styleId="BalloonText">
    <w:name w:val="Balloon Text"/>
    <w:basedOn w:val="Normal"/>
    <w:link w:val="BalloonTextChar"/>
    <w:unhideWhenUsed/>
    <w:rsid w:val="00124F7A"/>
    <w:rPr>
      <w:rFonts w:ascii="Segoe UI" w:hAnsi="Segoe UI" w:cs="Segoe UI"/>
      <w:sz w:val="18"/>
      <w:szCs w:val="18"/>
    </w:rPr>
  </w:style>
  <w:style w:type="character" w:customStyle="1" w:styleId="BalloonTextChar">
    <w:name w:val="Balloon Text Char"/>
    <w:basedOn w:val="DefaultParagraphFont"/>
    <w:link w:val="BalloonText"/>
    <w:rsid w:val="00124F7A"/>
    <w:rPr>
      <w:rFonts w:ascii="Segoe UI" w:hAnsi="Segoe UI" w:cs="Segoe UI"/>
      <w:sz w:val="18"/>
      <w:szCs w:val="18"/>
    </w:rPr>
  </w:style>
  <w:style w:type="character" w:styleId="Emphasis">
    <w:name w:val="Emphasis"/>
    <w:basedOn w:val="DefaultParagraphFont"/>
    <w:qFormat/>
    <w:rsid w:val="00AA4FC0"/>
    <w:rPr>
      <w:i/>
      <w:iCs/>
    </w:rPr>
  </w:style>
  <w:style w:type="character" w:styleId="UnresolvedMention">
    <w:name w:val="Unresolved Mention"/>
    <w:basedOn w:val="DefaultParagraphFont"/>
    <w:uiPriority w:val="99"/>
    <w:semiHidden/>
    <w:unhideWhenUsed/>
    <w:rsid w:val="003D51EA"/>
    <w:rPr>
      <w:color w:val="605E5C"/>
      <w:shd w:val="clear" w:color="auto" w:fill="E1DFDD"/>
    </w:rPr>
  </w:style>
  <w:style w:type="table" w:customStyle="1" w:styleId="TableGrid1">
    <w:name w:val="Table Grid1"/>
    <w:basedOn w:val="TableNormal"/>
    <w:next w:val="TableGrid"/>
    <w:uiPriority w:val="59"/>
    <w:rsid w:val="00AD4C4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6A23"/>
    <w:pPr>
      <w:spacing w:before="120" w:after="120"/>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36A23"/>
    <w:rPr>
      <w:rFonts w:ascii="Times New Roman" w:eastAsia="Times New Roman" w:hAnsi="Times New Roman" w:cs="Times New Roman"/>
      <w:szCs w:val="20"/>
      <w:lang w:eastAsia="en-GB"/>
    </w:rPr>
  </w:style>
  <w:style w:type="character" w:customStyle="1" w:styleId="Heading3Char">
    <w:name w:val="Heading 3 Char"/>
    <w:basedOn w:val="DefaultParagraphFont"/>
    <w:link w:val="Heading3"/>
    <w:rsid w:val="00FB1D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rsid w:val="00FB1DF8"/>
    <w:rPr>
      <w:rFonts w:ascii="Times New Roman" w:eastAsia="Times New Roman" w:hAnsi="Times New Roman" w:cs="Times New Roman"/>
      <w:b/>
      <w:bCs/>
      <w:lang w:eastAsia="en-GB"/>
    </w:rPr>
  </w:style>
  <w:style w:type="character" w:styleId="PageNumber">
    <w:name w:val="page number"/>
    <w:basedOn w:val="DefaultParagraphFont"/>
    <w:rsid w:val="00FB1DF8"/>
  </w:style>
  <w:style w:type="paragraph" w:customStyle="1" w:styleId="NICEnormal">
    <w:name w:val="NICE normal"/>
    <w:basedOn w:val="Normal"/>
    <w:rsid w:val="00FB1DF8"/>
    <w:pPr>
      <w:spacing w:after="240" w:line="360" w:lineRule="auto"/>
    </w:pPr>
    <w:rPr>
      <w:rFonts w:eastAsia="Times New Roman" w:cs="Times New Roman"/>
    </w:rPr>
  </w:style>
  <w:style w:type="character" w:styleId="FollowedHyperlink">
    <w:name w:val="FollowedHyperlink"/>
    <w:rsid w:val="00FB1DF8"/>
    <w:rPr>
      <w:color w:val="800080"/>
      <w:u w:val="single"/>
    </w:rPr>
  </w:style>
  <w:style w:type="character" w:customStyle="1" w:styleId="mw-headline">
    <w:name w:val="mw-headline"/>
    <w:basedOn w:val="DefaultParagraphFont"/>
    <w:rsid w:val="00FB1DF8"/>
  </w:style>
  <w:style w:type="character" w:styleId="Strong">
    <w:name w:val="Strong"/>
    <w:qFormat/>
    <w:rsid w:val="00FB1DF8"/>
    <w:rPr>
      <w:b/>
      <w:bCs/>
    </w:rPr>
  </w:style>
  <w:style w:type="paragraph" w:customStyle="1" w:styleId="stylebodytextleftleft075cm">
    <w:name w:val="stylebodytextleftleft075cm"/>
    <w:basedOn w:val="Normal"/>
    <w:rsid w:val="00FB1DF8"/>
    <w:pPr>
      <w:overflowPunct w:val="0"/>
      <w:autoSpaceDE w:val="0"/>
      <w:autoSpaceDN w:val="0"/>
      <w:spacing w:before="120" w:after="120"/>
      <w:ind w:left="737"/>
    </w:pPr>
    <w:rPr>
      <w:rFonts w:eastAsia="Times New Roman"/>
      <w:lang w:eastAsia="en-GB"/>
    </w:rPr>
  </w:style>
  <w:style w:type="character" w:styleId="CommentReference">
    <w:name w:val="annotation reference"/>
    <w:rsid w:val="00FB1DF8"/>
    <w:rPr>
      <w:sz w:val="16"/>
      <w:szCs w:val="16"/>
    </w:rPr>
  </w:style>
  <w:style w:type="paragraph" w:styleId="CommentText">
    <w:name w:val="annotation text"/>
    <w:basedOn w:val="Normal"/>
    <w:link w:val="CommentTextChar"/>
    <w:rsid w:val="00FB1D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1D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B1DF8"/>
    <w:rPr>
      <w:b/>
      <w:bCs/>
    </w:rPr>
  </w:style>
  <w:style w:type="character" w:customStyle="1" w:styleId="CommentSubjectChar">
    <w:name w:val="Comment Subject Char"/>
    <w:basedOn w:val="CommentTextChar"/>
    <w:link w:val="CommentSubject"/>
    <w:rsid w:val="00FB1DF8"/>
    <w:rPr>
      <w:rFonts w:ascii="Times New Roman" w:eastAsia="Times New Roman" w:hAnsi="Times New Roman" w:cs="Times New Roman"/>
      <w:b/>
      <w:bCs/>
      <w:sz w:val="20"/>
      <w:szCs w:val="20"/>
    </w:rPr>
  </w:style>
  <w:style w:type="paragraph" w:styleId="Revision">
    <w:name w:val="Revision"/>
    <w:hidden/>
    <w:uiPriority w:val="99"/>
    <w:semiHidden/>
    <w:rsid w:val="00FB1DF8"/>
    <w:rPr>
      <w:rFonts w:ascii="Times New Roman" w:eastAsia="Times New Roman" w:hAnsi="Times New Roman" w:cs="Times New Roman"/>
    </w:rPr>
  </w:style>
  <w:style w:type="character" w:styleId="PlaceholderText">
    <w:name w:val="Placeholder Text"/>
    <w:basedOn w:val="DefaultParagraphFont"/>
    <w:uiPriority w:val="99"/>
    <w:semiHidden/>
    <w:rsid w:val="008D5C76"/>
    <w:rPr>
      <w:color w:val="808080"/>
    </w:rPr>
  </w:style>
  <w:style w:type="paragraph" w:customStyle="1" w:styleId="TableParagraph">
    <w:name w:val="Table Paragraph"/>
    <w:basedOn w:val="Normal"/>
    <w:uiPriority w:val="1"/>
    <w:qFormat/>
    <w:rsid w:val="008E388A"/>
    <w:pPr>
      <w:widowControl w:val="0"/>
      <w:autoSpaceDE w:val="0"/>
      <w:autoSpaceDN w:val="0"/>
    </w:pPr>
    <w:rPr>
      <w:rFonts w:ascii="Calibri" w:eastAsia="Calibri" w:hAnsi="Calibri" w:cs="Calibri"/>
      <w:sz w:val="22"/>
      <w:szCs w:val="22"/>
      <w:lang w:eastAsia="en-GB" w:bidi="en-GB"/>
    </w:rPr>
  </w:style>
  <w:style w:type="character" w:customStyle="1" w:styleId="cf01">
    <w:name w:val="cf01"/>
    <w:basedOn w:val="DefaultParagraphFont"/>
    <w:rsid w:val="008E313B"/>
    <w:rPr>
      <w:rFonts w:ascii="Segoe UI" w:hAnsi="Segoe UI" w:cs="Segoe UI" w:hint="default"/>
      <w:sz w:val="18"/>
      <w:szCs w:val="18"/>
    </w:rPr>
  </w:style>
  <w:style w:type="paragraph" w:styleId="NoSpacing">
    <w:name w:val="No Spacing"/>
    <w:uiPriority w:val="1"/>
    <w:qFormat/>
    <w:rsid w:val="007C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958">
      <w:bodyDiv w:val="1"/>
      <w:marLeft w:val="0"/>
      <w:marRight w:val="0"/>
      <w:marTop w:val="0"/>
      <w:marBottom w:val="0"/>
      <w:divBdr>
        <w:top w:val="none" w:sz="0" w:space="0" w:color="auto"/>
        <w:left w:val="none" w:sz="0" w:space="0" w:color="auto"/>
        <w:bottom w:val="none" w:sz="0" w:space="0" w:color="auto"/>
        <w:right w:val="none" w:sz="0" w:space="0" w:color="auto"/>
      </w:divBdr>
    </w:div>
    <w:div w:id="458955967">
      <w:bodyDiv w:val="1"/>
      <w:marLeft w:val="0"/>
      <w:marRight w:val="0"/>
      <w:marTop w:val="0"/>
      <w:marBottom w:val="0"/>
      <w:divBdr>
        <w:top w:val="none" w:sz="0" w:space="0" w:color="auto"/>
        <w:left w:val="none" w:sz="0" w:space="0" w:color="auto"/>
        <w:bottom w:val="none" w:sz="0" w:space="0" w:color="auto"/>
        <w:right w:val="none" w:sz="0" w:space="0" w:color="auto"/>
      </w:divBdr>
    </w:div>
    <w:div w:id="711000345">
      <w:bodyDiv w:val="1"/>
      <w:marLeft w:val="0"/>
      <w:marRight w:val="0"/>
      <w:marTop w:val="0"/>
      <w:marBottom w:val="0"/>
      <w:divBdr>
        <w:top w:val="none" w:sz="0" w:space="0" w:color="auto"/>
        <w:left w:val="none" w:sz="0" w:space="0" w:color="auto"/>
        <w:bottom w:val="none" w:sz="0" w:space="0" w:color="auto"/>
        <w:right w:val="none" w:sz="0" w:space="0" w:color="auto"/>
      </w:divBdr>
    </w:div>
    <w:div w:id="1196500295">
      <w:bodyDiv w:val="1"/>
      <w:marLeft w:val="0"/>
      <w:marRight w:val="0"/>
      <w:marTop w:val="0"/>
      <w:marBottom w:val="0"/>
      <w:divBdr>
        <w:top w:val="none" w:sz="0" w:space="0" w:color="auto"/>
        <w:left w:val="none" w:sz="0" w:space="0" w:color="auto"/>
        <w:bottom w:val="none" w:sz="0" w:space="0" w:color="auto"/>
        <w:right w:val="none" w:sz="0" w:space="0" w:color="auto"/>
      </w:divBdr>
    </w:div>
    <w:div w:id="204559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F15A-2DB3-4850-AA89-4F5D6740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WHATLEY</dc:creator>
  <cp:keywords/>
  <dc:description/>
  <cp:lastModifiedBy>BLACK, Susan (ROTHERHAM DONCASTER AND SOUTH HUMBER NHS FOUNDATION TRUST)</cp:lastModifiedBy>
  <cp:revision>4</cp:revision>
  <cp:lastPrinted>2023-09-28T13:16:00Z</cp:lastPrinted>
  <dcterms:created xsi:type="dcterms:W3CDTF">2023-09-28T13:32:00Z</dcterms:created>
  <dcterms:modified xsi:type="dcterms:W3CDTF">2023-09-28T14:07:00Z</dcterms:modified>
</cp:coreProperties>
</file>