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8708" w14:textId="72BEB732" w:rsidR="007B0E67" w:rsidRDefault="006719C7" w:rsidP="00B34024">
      <w:pPr>
        <w:pStyle w:val="Heading2"/>
        <w:rPr>
          <w:lang w:eastAsia="en-GB" w:bidi="en-US"/>
        </w:rPr>
      </w:pPr>
      <w:bookmarkStart w:id="0" w:name="_Toc128039423"/>
      <w:r w:rsidRPr="00485682">
        <w:rPr>
          <w:rFonts w:ascii="Calibri" w:eastAsia="Calibri" w:hAnsi="Calibri" w:cs="Times New Roman"/>
          <w:noProof/>
          <w:szCs w:val="24"/>
          <w:lang w:eastAsia="en-GB"/>
        </w:rPr>
        <w:drawing>
          <wp:anchor distT="0" distB="0" distL="114300" distR="114300" simplePos="0" relativeHeight="251674624" behindDoc="1" locked="0" layoutInCell="1" allowOverlap="1" wp14:anchorId="21BBB7F0" wp14:editId="6F63D794">
            <wp:simplePos x="0" y="0"/>
            <wp:positionH relativeFrom="column">
              <wp:posOffset>3686175</wp:posOffset>
            </wp:positionH>
            <wp:positionV relativeFrom="paragraph">
              <wp:posOffset>-742950</wp:posOffset>
            </wp:positionV>
            <wp:extent cx="2822483" cy="739977"/>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herham Doncaster and South Humber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483" cy="739977"/>
                    </a:xfrm>
                    <a:prstGeom prst="rect">
                      <a:avLst/>
                    </a:prstGeom>
                  </pic:spPr>
                </pic:pic>
              </a:graphicData>
            </a:graphic>
            <wp14:sizeRelH relativeFrom="page">
              <wp14:pctWidth>0</wp14:pctWidth>
            </wp14:sizeRelH>
            <wp14:sizeRelV relativeFrom="page">
              <wp14:pctHeight>0</wp14:pctHeight>
            </wp14:sizeRelV>
          </wp:anchor>
        </w:drawing>
      </w:r>
      <w:r w:rsidR="007B0E67" w:rsidRPr="006E766B">
        <w:rPr>
          <w:lang w:eastAsia="en-GB" w:bidi="en-US"/>
        </w:rPr>
        <w:t>Referral Doncaster Care home</w:t>
      </w:r>
      <w:bookmarkEnd w:id="0"/>
    </w:p>
    <w:p w14:paraId="7530601C" w14:textId="41DFA702" w:rsidR="006719C7" w:rsidRPr="006719C7" w:rsidRDefault="006719C7" w:rsidP="006719C7">
      <w:pPr>
        <w:rPr>
          <w:sz w:val="28"/>
          <w:szCs w:val="28"/>
        </w:rPr>
      </w:pPr>
      <w:r w:rsidRPr="006719C7">
        <w:rPr>
          <w:sz w:val="28"/>
          <w:szCs w:val="28"/>
        </w:rPr>
        <w:t>Speech and Language Therapy Referral form Care and Nursing Homes</w:t>
      </w:r>
      <w:r w:rsidRPr="006719C7">
        <w:rPr>
          <w:sz w:val="22"/>
          <w:szCs w:val="20"/>
        </w:rPr>
        <w:t xml:space="preserve"> </w:t>
      </w:r>
      <w:r w:rsidRPr="006719C7">
        <w:rPr>
          <w:sz w:val="28"/>
          <w:szCs w:val="28"/>
        </w:rPr>
        <w:t>(DYSPHAGIA)</w:t>
      </w:r>
    </w:p>
    <w:p w14:paraId="0010A666" w14:textId="77777777" w:rsidR="001467A0" w:rsidRDefault="001467A0" w:rsidP="001467A0"/>
    <w:tbl>
      <w:tblPr>
        <w:tblStyle w:val="TableGrid"/>
        <w:tblW w:w="0" w:type="auto"/>
        <w:tblLook w:val="04A0" w:firstRow="1" w:lastRow="0" w:firstColumn="1" w:lastColumn="0" w:noHBand="0" w:noVBand="1"/>
      </w:tblPr>
      <w:tblGrid>
        <w:gridCol w:w="4515"/>
        <w:gridCol w:w="4501"/>
      </w:tblGrid>
      <w:tr w:rsidR="001467A0" w14:paraId="4C823E85" w14:textId="77777777" w:rsidTr="005E175D">
        <w:tc>
          <w:tcPr>
            <w:tcW w:w="9242" w:type="dxa"/>
            <w:gridSpan w:val="2"/>
            <w:shd w:val="clear" w:color="auto" w:fill="D6E3BC" w:themeFill="accent3" w:themeFillTint="66"/>
          </w:tcPr>
          <w:p w14:paraId="19CC4510" w14:textId="77777777" w:rsidR="001467A0" w:rsidRDefault="001467A0" w:rsidP="001467A0">
            <w:pPr>
              <w:pStyle w:val="ListParagraph"/>
              <w:numPr>
                <w:ilvl w:val="0"/>
                <w:numId w:val="19"/>
              </w:numPr>
            </w:pPr>
            <w:r>
              <w:t xml:space="preserve"> DETAILS OF THE PERSON BEING REFERRED/PATIENT</w:t>
            </w:r>
          </w:p>
        </w:tc>
      </w:tr>
      <w:tr w:rsidR="001467A0" w14:paraId="50C5F1DE" w14:textId="77777777" w:rsidTr="005E175D">
        <w:tc>
          <w:tcPr>
            <w:tcW w:w="9242" w:type="dxa"/>
            <w:gridSpan w:val="2"/>
            <w:shd w:val="clear" w:color="auto" w:fill="808080" w:themeFill="background1" w:themeFillShade="80"/>
          </w:tcPr>
          <w:p w14:paraId="3BA5554B" w14:textId="77777777" w:rsidR="001467A0" w:rsidRDefault="001467A0" w:rsidP="005E175D"/>
        </w:tc>
      </w:tr>
      <w:tr w:rsidR="001467A0" w14:paraId="429F1823" w14:textId="77777777" w:rsidTr="005E175D">
        <w:tc>
          <w:tcPr>
            <w:tcW w:w="4621" w:type="dxa"/>
          </w:tcPr>
          <w:p w14:paraId="54DCA066" w14:textId="77777777" w:rsidR="001467A0" w:rsidRDefault="001467A0" w:rsidP="005E175D">
            <w:r>
              <w:t>NAME</w:t>
            </w:r>
          </w:p>
          <w:p w14:paraId="2F023F39" w14:textId="77777777" w:rsidR="001467A0" w:rsidRDefault="001467A0" w:rsidP="005E175D"/>
          <w:p w14:paraId="04404334" w14:textId="77777777" w:rsidR="001467A0" w:rsidRDefault="001467A0" w:rsidP="005E175D"/>
        </w:tc>
        <w:tc>
          <w:tcPr>
            <w:tcW w:w="4621" w:type="dxa"/>
          </w:tcPr>
          <w:p w14:paraId="305EDF09" w14:textId="77777777" w:rsidR="001467A0" w:rsidRDefault="001467A0" w:rsidP="005E175D">
            <w:r>
              <w:t>Date of Birth</w:t>
            </w:r>
          </w:p>
        </w:tc>
      </w:tr>
      <w:tr w:rsidR="001467A0" w14:paraId="28037C3E" w14:textId="77777777" w:rsidTr="005E175D">
        <w:tc>
          <w:tcPr>
            <w:tcW w:w="4621" w:type="dxa"/>
          </w:tcPr>
          <w:p w14:paraId="6C6DD592" w14:textId="77777777" w:rsidR="001467A0" w:rsidRDefault="001467A0" w:rsidP="005E175D">
            <w:r>
              <w:t>NHS Number</w:t>
            </w:r>
          </w:p>
          <w:p w14:paraId="4CA74098" w14:textId="77777777" w:rsidR="001467A0" w:rsidRDefault="001467A0" w:rsidP="005E175D"/>
          <w:p w14:paraId="4765D91E" w14:textId="77777777" w:rsidR="001467A0" w:rsidRDefault="001467A0" w:rsidP="005E175D"/>
        </w:tc>
        <w:tc>
          <w:tcPr>
            <w:tcW w:w="4621" w:type="dxa"/>
          </w:tcPr>
          <w:p w14:paraId="29471BD5" w14:textId="77777777" w:rsidR="001467A0" w:rsidRDefault="001467A0" w:rsidP="005E175D"/>
        </w:tc>
      </w:tr>
      <w:tr w:rsidR="001467A0" w14:paraId="43C1D04A" w14:textId="77777777" w:rsidTr="005E175D">
        <w:tc>
          <w:tcPr>
            <w:tcW w:w="4621" w:type="dxa"/>
          </w:tcPr>
          <w:p w14:paraId="28C22367" w14:textId="77777777" w:rsidR="001467A0" w:rsidRDefault="001467A0" w:rsidP="005E175D">
            <w:r>
              <w:t>Address</w:t>
            </w:r>
          </w:p>
          <w:p w14:paraId="3AD4E7D5" w14:textId="77777777" w:rsidR="001467A0" w:rsidRDefault="001467A0" w:rsidP="005E175D"/>
          <w:p w14:paraId="14CE9FD0" w14:textId="77777777" w:rsidR="001467A0" w:rsidRDefault="001467A0" w:rsidP="005E175D"/>
          <w:p w14:paraId="55D5A256" w14:textId="77777777" w:rsidR="001467A0" w:rsidRDefault="001467A0" w:rsidP="005E175D"/>
        </w:tc>
        <w:tc>
          <w:tcPr>
            <w:tcW w:w="4621" w:type="dxa"/>
          </w:tcPr>
          <w:p w14:paraId="7FC1AAC9" w14:textId="77777777" w:rsidR="001467A0" w:rsidRDefault="001467A0" w:rsidP="005E175D">
            <w:r>
              <w:t xml:space="preserve">Phone Number: </w:t>
            </w:r>
          </w:p>
        </w:tc>
      </w:tr>
      <w:tr w:rsidR="001467A0" w14:paraId="78B5DC35" w14:textId="77777777" w:rsidTr="005E175D">
        <w:tc>
          <w:tcPr>
            <w:tcW w:w="9242" w:type="dxa"/>
            <w:gridSpan w:val="2"/>
            <w:shd w:val="clear" w:color="auto" w:fill="808080" w:themeFill="background1" w:themeFillShade="80"/>
          </w:tcPr>
          <w:p w14:paraId="7D6076AE" w14:textId="77777777" w:rsidR="001467A0" w:rsidRDefault="001467A0" w:rsidP="005E175D"/>
        </w:tc>
      </w:tr>
      <w:tr w:rsidR="001467A0" w14:paraId="6A0FA223" w14:textId="77777777" w:rsidTr="005E175D">
        <w:tc>
          <w:tcPr>
            <w:tcW w:w="4621" w:type="dxa"/>
          </w:tcPr>
          <w:p w14:paraId="73CDC5C7" w14:textId="77777777" w:rsidR="001467A0" w:rsidRDefault="001467A0" w:rsidP="005E175D">
            <w:r>
              <w:t>GP Name (MUST BE REGISTERED WITH A DONCASTER GP)</w:t>
            </w:r>
          </w:p>
          <w:p w14:paraId="38294C1E" w14:textId="77777777" w:rsidR="001467A0" w:rsidRDefault="001467A0" w:rsidP="005E175D"/>
          <w:p w14:paraId="2359F93C" w14:textId="77777777" w:rsidR="001467A0" w:rsidRDefault="001467A0" w:rsidP="005E175D"/>
          <w:p w14:paraId="4DBB4092" w14:textId="77777777" w:rsidR="001467A0" w:rsidRDefault="001467A0" w:rsidP="005E175D"/>
          <w:p w14:paraId="23A90FB6" w14:textId="77777777" w:rsidR="001467A0" w:rsidRDefault="001467A0" w:rsidP="005E175D">
            <w:r>
              <w:t xml:space="preserve">GP Contact Number </w:t>
            </w:r>
          </w:p>
        </w:tc>
        <w:tc>
          <w:tcPr>
            <w:tcW w:w="4621" w:type="dxa"/>
          </w:tcPr>
          <w:p w14:paraId="27CC7776" w14:textId="77777777" w:rsidR="001467A0" w:rsidRDefault="001467A0" w:rsidP="005E175D">
            <w:r>
              <w:t xml:space="preserve">GP Address: </w:t>
            </w:r>
          </w:p>
        </w:tc>
      </w:tr>
    </w:tbl>
    <w:p w14:paraId="74CC025C" w14:textId="77777777" w:rsidR="001467A0" w:rsidRDefault="001467A0" w:rsidP="001467A0"/>
    <w:tbl>
      <w:tblPr>
        <w:tblStyle w:val="TableGrid"/>
        <w:tblW w:w="0" w:type="auto"/>
        <w:tblLook w:val="04A0" w:firstRow="1" w:lastRow="0" w:firstColumn="1" w:lastColumn="0" w:noHBand="0" w:noVBand="1"/>
      </w:tblPr>
      <w:tblGrid>
        <w:gridCol w:w="4503"/>
        <w:gridCol w:w="4513"/>
      </w:tblGrid>
      <w:tr w:rsidR="001467A0" w14:paraId="3E041B5F" w14:textId="77777777" w:rsidTr="005E175D">
        <w:tc>
          <w:tcPr>
            <w:tcW w:w="9242" w:type="dxa"/>
            <w:gridSpan w:val="2"/>
            <w:shd w:val="clear" w:color="auto" w:fill="D6E3BC" w:themeFill="accent3" w:themeFillTint="66"/>
          </w:tcPr>
          <w:p w14:paraId="518387F8" w14:textId="77777777" w:rsidR="001467A0" w:rsidRDefault="001467A0" w:rsidP="001467A0">
            <w:pPr>
              <w:pStyle w:val="ListParagraph"/>
              <w:numPr>
                <w:ilvl w:val="0"/>
                <w:numId w:val="19"/>
              </w:numPr>
            </w:pPr>
            <w:r>
              <w:t xml:space="preserve"> REFERRER DETAILS</w:t>
            </w:r>
          </w:p>
        </w:tc>
      </w:tr>
      <w:tr w:rsidR="001467A0" w14:paraId="57046360" w14:textId="77777777" w:rsidTr="005E175D">
        <w:tc>
          <w:tcPr>
            <w:tcW w:w="9242" w:type="dxa"/>
            <w:gridSpan w:val="2"/>
            <w:shd w:val="clear" w:color="auto" w:fill="808080" w:themeFill="background1" w:themeFillShade="80"/>
          </w:tcPr>
          <w:p w14:paraId="3E9AE307" w14:textId="77777777" w:rsidR="001467A0" w:rsidRDefault="001467A0" w:rsidP="005E175D"/>
        </w:tc>
      </w:tr>
      <w:tr w:rsidR="001467A0" w14:paraId="4985D32C" w14:textId="77777777" w:rsidTr="005E175D">
        <w:tc>
          <w:tcPr>
            <w:tcW w:w="4621" w:type="dxa"/>
          </w:tcPr>
          <w:p w14:paraId="5E653FED" w14:textId="77777777" w:rsidR="001467A0" w:rsidRDefault="001467A0" w:rsidP="005E175D">
            <w:r>
              <w:t xml:space="preserve">Name </w:t>
            </w:r>
          </w:p>
        </w:tc>
        <w:tc>
          <w:tcPr>
            <w:tcW w:w="4621" w:type="dxa"/>
          </w:tcPr>
          <w:p w14:paraId="6D525012" w14:textId="77777777" w:rsidR="001467A0" w:rsidRDefault="001467A0" w:rsidP="005E175D">
            <w:r>
              <w:t>Designation / Job Title</w:t>
            </w:r>
          </w:p>
          <w:p w14:paraId="09D6AEBD" w14:textId="77777777" w:rsidR="001467A0" w:rsidRDefault="001467A0" w:rsidP="005E175D"/>
          <w:p w14:paraId="0BFA473B" w14:textId="77777777" w:rsidR="001467A0" w:rsidRDefault="001467A0" w:rsidP="005E175D"/>
          <w:p w14:paraId="1B8B4940" w14:textId="77777777" w:rsidR="001467A0" w:rsidRDefault="001467A0" w:rsidP="005E175D"/>
        </w:tc>
      </w:tr>
      <w:tr w:rsidR="001467A0" w14:paraId="724D6E85" w14:textId="77777777" w:rsidTr="005E175D">
        <w:tc>
          <w:tcPr>
            <w:tcW w:w="4621" w:type="dxa"/>
          </w:tcPr>
          <w:p w14:paraId="2E031E4B" w14:textId="77777777" w:rsidR="001467A0" w:rsidRDefault="001467A0" w:rsidP="005E175D">
            <w:r>
              <w:t>Contact Number</w:t>
            </w:r>
          </w:p>
          <w:p w14:paraId="48ADFEE2" w14:textId="77777777" w:rsidR="001467A0" w:rsidRDefault="001467A0" w:rsidP="005E175D"/>
        </w:tc>
        <w:tc>
          <w:tcPr>
            <w:tcW w:w="4621" w:type="dxa"/>
          </w:tcPr>
          <w:p w14:paraId="5618038F" w14:textId="77777777" w:rsidR="001467A0" w:rsidRDefault="001467A0" w:rsidP="005E175D">
            <w:r>
              <w:t xml:space="preserve">Contact Email address: </w:t>
            </w:r>
          </w:p>
        </w:tc>
      </w:tr>
      <w:tr w:rsidR="001467A0" w14:paraId="50D5B020" w14:textId="77777777" w:rsidTr="005E175D">
        <w:tc>
          <w:tcPr>
            <w:tcW w:w="9242" w:type="dxa"/>
            <w:gridSpan w:val="2"/>
          </w:tcPr>
          <w:p w14:paraId="1F95E1E6" w14:textId="77777777" w:rsidR="001467A0" w:rsidRDefault="001467A0" w:rsidP="005E175D">
            <w:r>
              <w:t>Date of Referral:</w:t>
            </w:r>
          </w:p>
          <w:p w14:paraId="5407F884" w14:textId="77777777" w:rsidR="001467A0" w:rsidRDefault="001467A0" w:rsidP="005E175D"/>
        </w:tc>
      </w:tr>
    </w:tbl>
    <w:p w14:paraId="30D2A31A" w14:textId="77777777" w:rsidR="001467A0" w:rsidRDefault="001467A0" w:rsidP="001467A0"/>
    <w:tbl>
      <w:tblPr>
        <w:tblStyle w:val="TableGrid"/>
        <w:tblW w:w="0" w:type="auto"/>
        <w:tblLook w:val="04A0" w:firstRow="1" w:lastRow="0" w:firstColumn="1" w:lastColumn="0" w:noHBand="0" w:noVBand="1"/>
      </w:tblPr>
      <w:tblGrid>
        <w:gridCol w:w="1937"/>
        <w:gridCol w:w="1496"/>
        <w:gridCol w:w="690"/>
        <w:gridCol w:w="388"/>
        <w:gridCol w:w="988"/>
        <w:gridCol w:w="699"/>
        <w:gridCol w:w="1371"/>
        <w:gridCol w:w="695"/>
        <w:gridCol w:w="752"/>
      </w:tblGrid>
      <w:tr w:rsidR="001467A0" w14:paraId="6C6523D3" w14:textId="77777777" w:rsidTr="005E175D">
        <w:tc>
          <w:tcPr>
            <w:tcW w:w="4621" w:type="dxa"/>
            <w:gridSpan w:val="4"/>
            <w:shd w:val="clear" w:color="auto" w:fill="D6E3BC" w:themeFill="accent3" w:themeFillTint="66"/>
          </w:tcPr>
          <w:p w14:paraId="1BC7F05E" w14:textId="77777777" w:rsidR="001467A0" w:rsidRDefault="001467A0" w:rsidP="005E175D">
            <w:r>
              <w:t>3a.   CURRENT &amp; RELEVENT MEDICAL HISTORY</w:t>
            </w:r>
          </w:p>
        </w:tc>
        <w:tc>
          <w:tcPr>
            <w:tcW w:w="4621" w:type="dxa"/>
            <w:gridSpan w:val="5"/>
            <w:shd w:val="clear" w:color="auto" w:fill="D6E3BC" w:themeFill="accent3" w:themeFillTint="66"/>
          </w:tcPr>
          <w:p w14:paraId="605D0A68" w14:textId="77777777" w:rsidR="001467A0" w:rsidRDefault="001467A0" w:rsidP="005E175D">
            <w:r>
              <w:t>3b.  MEDICATIONS (List below or send with referral form)</w:t>
            </w:r>
          </w:p>
        </w:tc>
      </w:tr>
      <w:tr w:rsidR="001467A0" w14:paraId="2C0CDC98" w14:textId="77777777" w:rsidTr="005E175D">
        <w:tc>
          <w:tcPr>
            <w:tcW w:w="4621" w:type="dxa"/>
            <w:gridSpan w:val="4"/>
          </w:tcPr>
          <w:p w14:paraId="7F1C5301" w14:textId="77777777" w:rsidR="001467A0" w:rsidRDefault="001467A0" w:rsidP="005E175D"/>
          <w:p w14:paraId="7CA94937" w14:textId="77777777" w:rsidR="001467A0" w:rsidRDefault="001467A0" w:rsidP="005E175D"/>
          <w:p w14:paraId="056ACCED" w14:textId="77777777" w:rsidR="001467A0" w:rsidRDefault="001467A0" w:rsidP="005E175D"/>
          <w:p w14:paraId="6D446302" w14:textId="77777777" w:rsidR="001467A0" w:rsidRDefault="001467A0" w:rsidP="005E175D"/>
        </w:tc>
        <w:tc>
          <w:tcPr>
            <w:tcW w:w="4621" w:type="dxa"/>
            <w:gridSpan w:val="5"/>
          </w:tcPr>
          <w:p w14:paraId="7397256E" w14:textId="77777777" w:rsidR="001467A0" w:rsidRDefault="001467A0" w:rsidP="005E175D"/>
          <w:p w14:paraId="0883E7C6" w14:textId="77777777" w:rsidR="001467A0" w:rsidRDefault="001467A0" w:rsidP="005E175D"/>
          <w:p w14:paraId="475F3F51" w14:textId="77777777" w:rsidR="001467A0" w:rsidRDefault="001467A0" w:rsidP="005E175D"/>
        </w:tc>
      </w:tr>
      <w:tr w:rsidR="001467A0" w14:paraId="01EDD136" w14:textId="77777777" w:rsidTr="005E175D">
        <w:tc>
          <w:tcPr>
            <w:tcW w:w="9242" w:type="dxa"/>
            <w:gridSpan w:val="9"/>
          </w:tcPr>
          <w:p w14:paraId="047788B7" w14:textId="77777777" w:rsidR="001467A0" w:rsidRDefault="001467A0" w:rsidP="005E175D">
            <w:pPr>
              <w:shd w:val="clear" w:color="auto" w:fill="D6E3BC" w:themeFill="accent3" w:themeFillTint="66"/>
            </w:pPr>
            <w:r>
              <w:t xml:space="preserve">3c. Does the person currently have a chest infection? </w:t>
            </w:r>
          </w:p>
          <w:p w14:paraId="78C4919E" w14:textId="77777777" w:rsidR="001467A0" w:rsidRDefault="001467A0" w:rsidP="005E175D">
            <w:pPr>
              <w:shd w:val="clear" w:color="auto" w:fill="D6E3BC" w:themeFill="accent3" w:themeFillTint="66"/>
            </w:pPr>
          </w:p>
          <w:p w14:paraId="281362FF" w14:textId="77777777" w:rsidR="001467A0" w:rsidRDefault="001467A0" w:rsidP="005E175D">
            <w:r>
              <w:t>YES</w:t>
            </w:r>
          </w:p>
          <w:p w14:paraId="0AC98936" w14:textId="77777777" w:rsidR="001467A0" w:rsidRDefault="001467A0" w:rsidP="005E175D">
            <w:r>
              <w:t xml:space="preserve">NO                                   If No, when was last chest Infection/s?            </w:t>
            </w:r>
          </w:p>
          <w:p w14:paraId="70A19569" w14:textId="77777777" w:rsidR="001467A0" w:rsidRDefault="001467A0" w:rsidP="005E175D">
            <w:r>
              <w:t xml:space="preserve">               </w:t>
            </w:r>
          </w:p>
        </w:tc>
      </w:tr>
      <w:tr w:rsidR="001467A0" w14:paraId="54F8B95B" w14:textId="77777777" w:rsidTr="005E175D">
        <w:tc>
          <w:tcPr>
            <w:tcW w:w="9242" w:type="dxa"/>
            <w:gridSpan w:val="9"/>
            <w:shd w:val="clear" w:color="auto" w:fill="D6E3BC" w:themeFill="accent3" w:themeFillTint="66"/>
          </w:tcPr>
          <w:p w14:paraId="1B7FC608" w14:textId="77777777" w:rsidR="001467A0" w:rsidRDefault="001467A0" w:rsidP="001467A0">
            <w:pPr>
              <w:pStyle w:val="ListParagraph"/>
              <w:numPr>
                <w:ilvl w:val="0"/>
                <w:numId w:val="20"/>
              </w:numPr>
            </w:pPr>
            <w:r>
              <w:t xml:space="preserve"> Please confirm by ticking/initialling below that the following STRATEGIES are being consistently implemented                      </w:t>
            </w:r>
          </w:p>
          <w:p w14:paraId="0FDCEA57" w14:textId="77777777" w:rsidR="001467A0" w:rsidRDefault="001467A0" w:rsidP="005E175D">
            <w:r>
              <w:t xml:space="preserve">IF not please document below  </w:t>
            </w:r>
            <w:r>
              <w:rPr>
                <w:b/>
                <w:bCs/>
                <w:noProof/>
              </w:rPr>
              <w:t xml:space="preserve">                                                                                                            </w:t>
            </w:r>
            <w:r>
              <w:rPr>
                <w:b/>
                <w:bCs/>
                <w:noProof/>
              </w:rPr>
              <w:drawing>
                <wp:inline distT="0" distB="0" distL="0" distR="0" wp14:anchorId="28583696" wp14:editId="5B32DC14">
                  <wp:extent cx="361833" cy="316865"/>
                  <wp:effectExtent l="0" t="0" r="63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008" cy="344165"/>
                          </a:xfrm>
                          <a:prstGeom prst="rect">
                            <a:avLst/>
                          </a:prstGeom>
                          <a:noFill/>
                        </pic:spPr>
                      </pic:pic>
                    </a:graphicData>
                  </a:graphic>
                </wp:inline>
              </w:drawing>
            </w:r>
          </w:p>
          <w:p w14:paraId="2916D663" w14:textId="77777777" w:rsidR="001467A0" w:rsidRPr="008E5697" w:rsidRDefault="001467A0" w:rsidP="005E175D">
            <w:pPr>
              <w:rPr>
                <w:b/>
                <w:bCs/>
                <w:u w:val="single"/>
              </w:rPr>
            </w:pPr>
            <w:r w:rsidRPr="008E5697">
              <w:rPr>
                <w:b/>
                <w:bCs/>
                <w:u w:val="single"/>
              </w:rPr>
              <w:lastRenderedPageBreak/>
              <w:t>*Referrals where this has not been completed will be rejected.</w:t>
            </w:r>
          </w:p>
          <w:p w14:paraId="6C2B5214" w14:textId="77777777" w:rsidR="001467A0" w:rsidRDefault="001467A0" w:rsidP="005E175D"/>
        </w:tc>
      </w:tr>
      <w:tr w:rsidR="001467A0" w14:paraId="454D659A" w14:textId="77777777" w:rsidTr="005E175D">
        <w:tc>
          <w:tcPr>
            <w:tcW w:w="9242" w:type="dxa"/>
            <w:gridSpan w:val="9"/>
            <w:shd w:val="clear" w:color="auto" w:fill="7F7F7F" w:themeFill="text1" w:themeFillTint="80"/>
          </w:tcPr>
          <w:p w14:paraId="64EBCE12" w14:textId="77777777" w:rsidR="001467A0" w:rsidRDefault="001467A0" w:rsidP="005E175D"/>
        </w:tc>
      </w:tr>
      <w:tr w:rsidR="001467A0" w14:paraId="236473DF" w14:textId="77777777" w:rsidTr="001467A0">
        <w:tc>
          <w:tcPr>
            <w:tcW w:w="9242" w:type="dxa"/>
            <w:gridSpan w:val="9"/>
            <w:shd w:val="clear" w:color="auto" w:fill="auto"/>
          </w:tcPr>
          <w:p w14:paraId="78A314DE" w14:textId="38356A58" w:rsidR="001467A0" w:rsidRPr="001467A0" w:rsidRDefault="001467A0" w:rsidP="005E175D">
            <w:pPr>
              <w:rPr>
                <w:b/>
                <w:bCs/>
              </w:rPr>
            </w:pPr>
            <w:r w:rsidRPr="001467A0">
              <w:rPr>
                <w:b/>
                <w:bCs/>
              </w:rPr>
              <w:t>NHS NUMBER:</w:t>
            </w:r>
          </w:p>
        </w:tc>
      </w:tr>
      <w:tr w:rsidR="001467A0" w14:paraId="025A81C9" w14:textId="77777777" w:rsidTr="005E175D">
        <w:tc>
          <w:tcPr>
            <w:tcW w:w="1951" w:type="dxa"/>
            <w:shd w:val="clear" w:color="auto" w:fill="F2F2F2" w:themeFill="background1" w:themeFillShade="F2"/>
          </w:tcPr>
          <w:p w14:paraId="453F8F59" w14:textId="77777777" w:rsidR="001467A0" w:rsidRDefault="001467A0" w:rsidP="005E175D">
            <w:r>
              <w:t xml:space="preserve">Stay Alert </w:t>
            </w:r>
          </w:p>
          <w:p w14:paraId="326B3155" w14:textId="77777777" w:rsidR="001467A0" w:rsidRDefault="001467A0" w:rsidP="005E175D"/>
        </w:tc>
        <w:tc>
          <w:tcPr>
            <w:tcW w:w="6521" w:type="dxa"/>
            <w:gridSpan w:val="7"/>
            <w:shd w:val="clear" w:color="auto" w:fill="F2F2F2" w:themeFill="background1" w:themeFillShade="F2"/>
          </w:tcPr>
          <w:p w14:paraId="55506836" w14:textId="77777777" w:rsidR="001467A0" w:rsidRDefault="001467A0" w:rsidP="005E175D">
            <w:r>
              <w:t>Ensure ALERT for all oral intake</w:t>
            </w:r>
          </w:p>
        </w:tc>
        <w:tc>
          <w:tcPr>
            <w:tcW w:w="770" w:type="dxa"/>
            <w:shd w:val="clear" w:color="auto" w:fill="F2F2F2" w:themeFill="background1" w:themeFillShade="F2"/>
          </w:tcPr>
          <w:p w14:paraId="08BAD3C2" w14:textId="77777777" w:rsidR="001467A0" w:rsidRDefault="001467A0" w:rsidP="005E175D"/>
        </w:tc>
      </w:tr>
      <w:tr w:rsidR="001467A0" w14:paraId="1C99C6C8" w14:textId="77777777" w:rsidTr="005E175D">
        <w:tc>
          <w:tcPr>
            <w:tcW w:w="1951" w:type="dxa"/>
          </w:tcPr>
          <w:p w14:paraId="6531BA5C" w14:textId="77777777" w:rsidR="001467A0" w:rsidRDefault="001467A0" w:rsidP="005E175D">
            <w:r>
              <w:t>Time</w:t>
            </w:r>
          </w:p>
        </w:tc>
        <w:tc>
          <w:tcPr>
            <w:tcW w:w="6521" w:type="dxa"/>
            <w:gridSpan w:val="7"/>
          </w:tcPr>
          <w:p w14:paraId="3FC73A0F" w14:textId="77777777" w:rsidR="001467A0" w:rsidRDefault="001467A0" w:rsidP="005E175D">
            <w:r>
              <w:t>Allow adequate time, ensure each mouthful has been swallowed before offering the next</w:t>
            </w:r>
          </w:p>
        </w:tc>
        <w:tc>
          <w:tcPr>
            <w:tcW w:w="770" w:type="dxa"/>
          </w:tcPr>
          <w:p w14:paraId="590B2BBD" w14:textId="77777777" w:rsidR="001467A0" w:rsidRDefault="001467A0" w:rsidP="005E175D"/>
        </w:tc>
      </w:tr>
      <w:tr w:rsidR="001467A0" w14:paraId="4904E366" w14:textId="77777777" w:rsidTr="005E175D">
        <w:tc>
          <w:tcPr>
            <w:tcW w:w="1951" w:type="dxa"/>
            <w:shd w:val="clear" w:color="auto" w:fill="F2F2F2" w:themeFill="background1" w:themeFillShade="F2"/>
          </w:tcPr>
          <w:p w14:paraId="526BA752" w14:textId="77777777" w:rsidR="001467A0" w:rsidRDefault="001467A0" w:rsidP="005E175D">
            <w:r>
              <w:t>Regular Mouthcare</w:t>
            </w:r>
          </w:p>
          <w:p w14:paraId="06FEC544" w14:textId="77777777" w:rsidR="001467A0" w:rsidRDefault="001467A0" w:rsidP="005E175D"/>
        </w:tc>
        <w:tc>
          <w:tcPr>
            <w:tcW w:w="6521" w:type="dxa"/>
            <w:gridSpan w:val="7"/>
            <w:shd w:val="clear" w:color="auto" w:fill="F2F2F2" w:themeFill="background1" w:themeFillShade="F2"/>
          </w:tcPr>
          <w:p w14:paraId="76E27853" w14:textId="77777777" w:rsidR="001467A0" w:rsidRDefault="001467A0" w:rsidP="005E175D">
            <w:r>
              <w:t>Ensure the mouth is clean and free from residue following eating and drinking and follow a regular mouth care routine (e.g. brushing twice a day with fluoride toothpaste).</w:t>
            </w:r>
          </w:p>
        </w:tc>
        <w:tc>
          <w:tcPr>
            <w:tcW w:w="770" w:type="dxa"/>
            <w:shd w:val="clear" w:color="auto" w:fill="F2F2F2" w:themeFill="background1" w:themeFillShade="F2"/>
          </w:tcPr>
          <w:p w14:paraId="692EF1F3" w14:textId="77777777" w:rsidR="001467A0" w:rsidRDefault="001467A0" w:rsidP="005E175D"/>
        </w:tc>
      </w:tr>
      <w:tr w:rsidR="001467A0" w14:paraId="423F5B06" w14:textId="77777777" w:rsidTr="005E175D">
        <w:tc>
          <w:tcPr>
            <w:tcW w:w="1951" w:type="dxa"/>
          </w:tcPr>
          <w:p w14:paraId="5B949E03" w14:textId="77777777" w:rsidR="001467A0" w:rsidRDefault="001467A0" w:rsidP="005E175D">
            <w:r>
              <w:t>Aids</w:t>
            </w:r>
          </w:p>
        </w:tc>
        <w:tc>
          <w:tcPr>
            <w:tcW w:w="6521" w:type="dxa"/>
            <w:gridSpan w:val="7"/>
          </w:tcPr>
          <w:p w14:paraId="6F7ED0BF" w14:textId="77777777" w:rsidR="001467A0" w:rsidRDefault="001467A0" w:rsidP="005E175D">
            <w:r>
              <w:t>Glasses and hearing aids must be worn and fit comfortably</w:t>
            </w:r>
          </w:p>
          <w:p w14:paraId="6F1B32A9" w14:textId="77777777" w:rsidR="001467A0" w:rsidRDefault="001467A0" w:rsidP="005E175D"/>
        </w:tc>
        <w:tc>
          <w:tcPr>
            <w:tcW w:w="770" w:type="dxa"/>
          </w:tcPr>
          <w:p w14:paraId="0173603B" w14:textId="77777777" w:rsidR="001467A0" w:rsidRDefault="001467A0" w:rsidP="005E175D"/>
        </w:tc>
      </w:tr>
      <w:tr w:rsidR="001467A0" w14:paraId="4EA144F7" w14:textId="77777777" w:rsidTr="005E175D">
        <w:tc>
          <w:tcPr>
            <w:tcW w:w="1951" w:type="dxa"/>
            <w:shd w:val="clear" w:color="auto" w:fill="F2F2F2" w:themeFill="background1" w:themeFillShade="F2"/>
          </w:tcPr>
          <w:p w14:paraId="1393D9BD" w14:textId="77777777" w:rsidR="001467A0" w:rsidRDefault="001467A0" w:rsidP="005E175D">
            <w:r>
              <w:t>Teeth</w:t>
            </w:r>
          </w:p>
        </w:tc>
        <w:tc>
          <w:tcPr>
            <w:tcW w:w="6521" w:type="dxa"/>
            <w:gridSpan w:val="7"/>
            <w:shd w:val="clear" w:color="auto" w:fill="F2F2F2" w:themeFill="background1" w:themeFillShade="F2"/>
          </w:tcPr>
          <w:p w14:paraId="2A14DD76" w14:textId="77777777" w:rsidR="001467A0" w:rsidRDefault="001467A0" w:rsidP="005E175D">
            <w:r>
              <w:t xml:space="preserve">If worn, dentures should fit well and be cleaned regularly. If dentures are missing or broken, then temporarily providing easier diet options may help. Tooth ache, oral thrush or a sore mouth should be reviewed by the GP or dentist                                                                                                                           </w:t>
            </w:r>
          </w:p>
        </w:tc>
        <w:tc>
          <w:tcPr>
            <w:tcW w:w="770" w:type="dxa"/>
            <w:shd w:val="clear" w:color="auto" w:fill="F2F2F2" w:themeFill="background1" w:themeFillShade="F2"/>
          </w:tcPr>
          <w:p w14:paraId="7D80BB60" w14:textId="77777777" w:rsidR="001467A0" w:rsidRDefault="001467A0" w:rsidP="005E175D"/>
        </w:tc>
      </w:tr>
      <w:tr w:rsidR="001467A0" w14:paraId="4BBF5B0F" w14:textId="77777777" w:rsidTr="005E175D">
        <w:tc>
          <w:tcPr>
            <w:tcW w:w="1951" w:type="dxa"/>
          </w:tcPr>
          <w:p w14:paraId="1BDF9192" w14:textId="77777777" w:rsidR="001467A0" w:rsidRDefault="001467A0" w:rsidP="005E175D">
            <w:r>
              <w:t>Environment</w:t>
            </w:r>
          </w:p>
          <w:p w14:paraId="6AE05FB5" w14:textId="77777777" w:rsidR="001467A0" w:rsidRDefault="001467A0" w:rsidP="005E175D"/>
        </w:tc>
        <w:tc>
          <w:tcPr>
            <w:tcW w:w="6521" w:type="dxa"/>
            <w:gridSpan w:val="7"/>
          </w:tcPr>
          <w:p w14:paraId="3CC4A282" w14:textId="77777777" w:rsidR="001467A0" w:rsidRDefault="001467A0" w:rsidP="005E175D">
            <w:r>
              <w:t xml:space="preserve">Reduce distractions at mealtimes to support concentration and awareness. </w:t>
            </w:r>
          </w:p>
          <w:p w14:paraId="5E9B2386" w14:textId="77777777" w:rsidR="001467A0" w:rsidRDefault="001467A0" w:rsidP="005E175D"/>
        </w:tc>
        <w:tc>
          <w:tcPr>
            <w:tcW w:w="770" w:type="dxa"/>
          </w:tcPr>
          <w:p w14:paraId="00AEC4C5" w14:textId="77777777" w:rsidR="001467A0" w:rsidRDefault="001467A0" w:rsidP="005E175D"/>
        </w:tc>
      </w:tr>
      <w:tr w:rsidR="001467A0" w14:paraId="12DF31AB" w14:textId="77777777" w:rsidTr="005E175D">
        <w:tc>
          <w:tcPr>
            <w:tcW w:w="1951" w:type="dxa"/>
            <w:shd w:val="clear" w:color="auto" w:fill="F2F2F2" w:themeFill="background1" w:themeFillShade="F2"/>
          </w:tcPr>
          <w:p w14:paraId="07152FB6" w14:textId="77777777" w:rsidR="001467A0" w:rsidRDefault="001467A0" w:rsidP="005E175D">
            <w:r>
              <w:t>Good Positioning</w:t>
            </w:r>
          </w:p>
          <w:p w14:paraId="52D40F37" w14:textId="77777777" w:rsidR="001467A0" w:rsidRDefault="001467A0" w:rsidP="005E175D"/>
        </w:tc>
        <w:tc>
          <w:tcPr>
            <w:tcW w:w="6521" w:type="dxa"/>
            <w:gridSpan w:val="7"/>
            <w:shd w:val="clear" w:color="auto" w:fill="F2F2F2" w:themeFill="background1" w:themeFillShade="F2"/>
          </w:tcPr>
          <w:p w14:paraId="2C58905E" w14:textId="77777777" w:rsidR="001467A0" w:rsidRDefault="001467A0" w:rsidP="005E175D">
            <w:r>
              <w:t>As upright a position as comfortable for all food and drink and remain so for minimum 20 minutes. Head should be in a neutral position with the chin slightly down towards the chest. Consider if a different chair may help with posture.</w:t>
            </w:r>
          </w:p>
        </w:tc>
        <w:tc>
          <w:tcPr>
            <w:tcW w:w="770" w:type="dxa"/>
            <w:shd w:val="clear" w:color="auto" w:fill="F2F2F2" w:themeFill="background1" w:themeFillShade="F2"/>
          </w:tcPr>
          <w:p w14:paraId="5CA72264" w14:textId="77777777" w:rsidR="001467A0" w:rsidRDefault="001467A0" w:rsidP="005E175D"/>
        </w:tc>
      </w:tr>
      <w:tr w:rsidR="001467A0" w14:paraId="0D925AF2" w14:textId="77777777" w:rsidTr="005E175D">
        <w:tc>
          <w:tcPr>
            <w:tcW w:w="1951" w:type="dxa"/>
          </w:tcPr>
          <w:p w14:paraId="178130B6" w14:textId="77777777" w:rsidR="001467A0" w:rsidRDefault="001467A0" w:rsidP="005E175D">
            <w:r>
              <w:t>Independence</w:t>
            </w:r>
          </w:p>
          <w:p w14:paraId="52366373" w14:textId="77777777" w:rsidR="001467A0" w:rsidRDefault="001467A0" w:rsidP="005E175D"/>
        </w:tc>
        <w:tc>
          <w:tcPr>
            <w:tcW w:w="6521" w:type="dxa"/>
            <w:gridSpan w:val="7"/>
          </w:tcPr>
          <w:p w14:paraId="0B920880" w14:textId="77777777" w:rsidR="001467A0" w:rsidRDefault="001467A0" w:rsidP="005E175D">
            <w:r>
              <w:t>Support individuals to feed themselves and maintain functional independence. Vary the amount of assistance according to individual need (e.g. verbal prompts, loading spoon, hand over hand feeding, etc). Where possible, spouts, straws and bottles should be avoided. Use an open cup instead.</w:t>
            </w:r>
          </w:p>
        </w:tc>
        <w:tc>
          <w:tcPr>
            <w:tcW w:w="770" w:type="dxa"/>
          </w:tcPr>
          <w:p w14:paraId="7C5CC22E" w14:textId="77777777" w:rsidR="001467A0" w:rsidRDefault="001467A0" w:rsidP="005E175D"/>
        </w:tc>
      </w:tr>
      <w:tr w:rsidR="001467A0" w14:paraId="68B38055" w14:textId="77777777" w:rsidTr="005E175D">
        <w:tc>
          <w:tcPr>
            <w:tcW w:w="1951" w:type="dxa"/>
            <w:shd w:val="clear" w:color="auto" w:fill="F2F2F2" w:themeFill="background1" w:themeFillShade="F2"/>
          </w:tcPr>
          <w:p w14:paraId="42B7AFAF" w14:textId="77777777" w:rsidR="001467A0" w:rsidRDefault="001467A0" w:rsidP="005E175D">
            <w:r>
              <w:t>Encouragement</w:t>
            </w:r>
          </w:p>
        </w:tc>
        <w:tc>
          <w:tcPr>
            <w:tcW w:w="6521" w:type="dxa"/>
            <w:gridSpan w:val="7"/>
            <w:shd w:val="clear" w:color="auto" w:fill="F2F2F2" w:themeFill="background1" w:themeFillShade="F2"/>
          </w:tcPr>
          <w:p w14:paraId="1BDBA824" w14:textId="77777777" w:rsidR="001467A0" w:rsidRDefault="001467A0" w:rsidP="005E175D">
            <w:r>
              <w:t>Position yourself at eye level so you may observe for any immediate signs of dysphagia, as well as being able to provide verbal prompts and encouragement.</w:t>
            </w:r>
          </w:p>
          <w:p w14:paraId="54CE1F34" w14:textId="77777777" w:rsidR="001467A0" w:rsidRDefault="001467A0" w:rsidP="005E175D"/>
        </w:tc>
        <w:tc>
          <w:tcPr>
            <w:tcW w:w="770" w:type="dxa"/>
            <w:shd w:val="clear" w:color="auto" w:fill="F2F2F2" w:themeFill="background1" w:themeFillShade="F2"/>
          </w:tcPr>
          <w:p w14:paraId="028FFB97" w14:textId="77777777" w:rsidR="001467A0" w:rsidRDefault="001467A0" w:rsidP="005E175D"/>
        </w:tc>
      </w:tr>
      <w:tr w:rsidR="001467A0" w14:paraId="1D519090" w14:textId="77777777" w:rsidTr="005E175D">
        <w:tc>
          <w:tcPr>
            <w:tcW w:w="1951" w:type="dxa"/>
          </w:tcPr>
          <w:p w14:paraId="494F2ABA" w14:textId="77777777" w:rsidR="001467A0" w:rsidRDefault="001467A0" w:rsidP="005E175D">
            <w:r>
              <w:t>Stay Flexible</w:t>
            </w:r>
          </w:p>
        </w:tc>
        <w:tc>
          <w:tcPr>
            <w:tcW w:w="6521" w:type="dxa"/>
            <w:gridSpan w:val="7"/>
          </w:tcPr>
          <w:p w14:paraId="7D26F6FC" w14:textId="77777777" w:rsidR="001467A0" w:rsidRDefault="001467A0" w:rsidP="005E175D">
            <w:r>
              <w:t xml:space="preserve">Every single person is different, and their abilities can fluctuate not only from day to day, but from meal to meal. These changes can be subtle. It is vital to be flexible in responding to these abilities and needs in 'real time'. Fatigue, distress, changes to mood, changes to medication or an acute illness can impact a person’s ability to eat and/or drink safely.           </w:t>
            </w:r>
          </w:p>
          <w:p w14:paraId="5ADE2472" w14:textId="77777777" w:rsidR="001467A0" w:rsidRDefault="001467A0" w:rsidP="005E175D">
            <w:r>
              <w:t xml:space="preserve">                         </w:t>
            </w:r>
          </w:p>
        </w:tc>
        <w:tc>
          <w:tcPr>
            <w:tcW w:w="770" w:type="dxa"/>
          </w:tcPr>
          <w:p w14:paraId="17290FD8" w14:textId="77777777" w:rsidR="001467A0" w:rsidRDefault="001467A0" w:rsidP="005E175D"/>
        </w:tc>
      </w:tr>
      <w:tr w:rsidR="001467A0" w14:paraId="2B4DAFB8" w14:textId="77777777" w:rsidTr="005E175D">
        <w:tc>
          <w:tcPr>
            <w:tcW w:w="9242" w:type="dxa"/>
            <w:gridSpan w:val="9"/>
          </w:tcPr>
          <w:p w14:paraId="5D23958A" w14:textId="77777777" w:rsidR="001467A0" w:rsidRDefault="001467A0" w:rsidP="005E175D"/>
          <w:p w14:paraId="392CB5EF" w14:textId="77777777" w:rsidR="001467A0" w:rsidRDefault="001467A0" w:rsidP="005E175D">
            <w:r>
              <w:t>Please use this space to advise why any of the above STRATEGIES have not been implemented:</w:t>
            </w:r>
          </w:p>
          <w:p w14:paraId="034C73C2" w14:textId="77777777" w:rsidR="001467A0" w:rsidRDefault="001467A0" w:rsidP="005E175D"/>
          <w:p w14:paraId="27019C77" w14:textId="77777777" w:rsidR="001467A0" w:rsidRDefault="001467A0" w:rsidP="005E175D"/>
          <w:p w14:paraId="03DC438C" w14:textId="77777777" w:rsidR="001467A0" w:rsidRDefault="001467A0" w:rsidP="005E175D"/>
          <w:p w14:paraId="341812D3" w14:textId="77777777" w:rsidR="001467A0" w:rsidRDefault="001467A0" w:rsidP="005E175D"/>
          <w:p w14:paraId="1A96EEA3" w14:textId="77777777" w:rsidR="001467A0" w:rsidRDefault="001467A0" w:rsidP="005E175D"/>
        </w:tc>
      </w:tr>
      <w:tr w:rsidR="001467A0" w14:paraId="4193BD9F" w14:textId="77777777" w:rsidTr="005E175D">
        <w:tc>
          <w:tcPr>
            <w:tcW w:w="9242" w:type="dxa"/>
            <w:gridSpan w:val="9"/>
            <w:shd w:val="clear" w:color="auto" w:fill="D6E3BC" w:themeFill="accent3" w:themeFillTint="66"/>
          </w:tcPr>
          <w:p w14:paraId="60EDB254" w14:textId="01ED4413" w:rsidR="001467A0" w:rsidRPr="001467A0" w:rsidRDefault="001467A0" w:rsidP="005E175D">
            <w:pPr>
              <w:pStyle w:val="ListParagraph"/>
              <w:numPr>
                <w:ilvl w:val="0"/>
                <w:numId w:val="20"/>
              </w:numPr>
              <w:rPr>
                <w:b/>
                <w:bCs/>
              </w:rPr>
            </w:pPr>
            <w:r>
              <w:t xml:space="preserve"> </w:t>
            </w:r>
            <w:r w:rsidRPr="008E5697">
              <w:rPr>
                <w:b/>
                <w:bCs/>
              </w:rPr>
              <w:t xml:space="preserve">Please complete the attached dysphagia monitoring chart for 3 days. </w:t>
            </w:r>
          </w:p>
          <w:p w14:paraId="19DF18C9" w14:textId="77777777" w:rsidR="001467A0" w:rsidRPr="008E5697" w:rsidRDefault="001467A0" w:rsidP="005E175D">
            <w:pPr>
              <w:rPr>
                <w:b/>
                <w:bCs/>
              </w:rPr>
            </w:pPr>
            <w:r>
              <w:rPr>
                <w:b/>
                <w:bCs/>
                <w:u w:val="single"/>
              </w:rPr>
              <w:t xml:space="preserve"> </w:t>
            </w:r>
            <w:r w:rsidRPr="008E5697">
              <w:rPr>
                <w:b/>
                <w:bCs/>
                <w:u w:val="single"/>
              </w:rPr>
              <w:t>*Referrals where this has not been completed in full will be rejected</w:t>
            </w:r>
            <w:r w:rsidRPr="008E5697">
              <w:rPr>
                <w:b/>
                <w:bCs/>
              </w:rPr>
              <w:t xml:space="preserve">.        </w:t>
            </w:r>
            <w:r>
              <w:rPr>
                <w:b/>
                <w:bCs/>
                <w:noProof/>
              </w:rPr>
              <w:drawing>
                <wp:inline distT="0" distB="0" distL="0" distR="0" wp14:anchorId="4931BEF6" wp14:editId="1477B917">
                  <wp:extent cx="359410" cy="316865"/>
                  <wp:effectExtent l="0" t="0" r="254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 cy="316865"/>
                          </a:xfrm>
                          <a:prstGeom prst="rect">
                            <a:avLst/>
                          </a:prstGeom>
                          <a:noFill/>
                        </pic:spPr>
                      </pic:pic>
                    </a:graphicData>
                  </a:graphic>
                </wp:inline>
              </w:drawing>
            </w:r>
          </w:p>
          <w:p w14:paraId="79F7D1D0" w14:textId="77777777" w:rsidR="001467A0" w:rsidRDefault="001467A0" w:rsidP="005E175D"/>
          <w:p w14:paraId="1EC68973" w14:textId="477A4123" w:rsidR="001467A0" w:rsidRDefault="001467A0" w:rsidP="005E175D"/>
        </w:tc>
      </w:tr>
      <w:tr w:rsidR="001467A0" w14:paraId="78C1C53D" w14:textId="77777777" w:rsidTr="005E175D">
        <w:tc>
          <w:tcPr>
            <w:tcW w:w="9242" w:type="dxa"/>
            <w:gridSpan w:val="9"/>
            <w:shd w:val="clear" w:color="auto" w:fill="7F7F7F" w:themeFill="text1" w:themeFillTint="80"/>
          </w:tcPr>
          <w:p w14:paraId="5BDE431E" w14:textId="77777777" w:rsidR="001467A0" w:rsidRDefault="001467A0" w:rsidP="001467A0">
            <w:pPr>
              <w:pStyle w:val="ListParagraph"/>
              <w:ind w:firstLine="720"/>
            </w:pPr>
          </w:p>
        </w:tc>
      </w:tr>
      <w:tr w:rsidR="001467A0" w14:paraId="00C6DE8D" w14:textId="77777777" w:rsidTr="001467A0">
        <w:tc>
          <w:tcPr>
            <w:tcW w:w="9242" w:type="dxa"/>
            <w:gridSpan w:val="9"/>
            <w:shd w:val="clear" w:color="auto" w:fill="auto"/>
          </w:tcPr>
          <w:p w14:paraId="75CAD128" w14:textId="68BA9A12" w:rsidR="001467A0" w:rsidRPr="001467A0" w:rsidRDefault="001467A0" w:rsidP="001467A0">
            <w:pPr>
              <w:rPr>
                <w:b/>
                <w:bCs/>
              </w:rPr>
            </w:pPr>
            <w:r w:rsidRPr="001467A0">
              <w:rPr>
                <w:b/>
                <w:bCs/>
              </w:rPr>
              <w:t xml:space="preserve">NHS NUMBER: </w:t>
            </w:r>
          </w:p>
        </w:tc>
      </w:tr>
      <w:tr w:rsidR="001467A0" w14:paraId="6A991C5B" w14:textId="77777777" w:rsidTr="005E175D">
        <w:tc>
          <w:tcPr>
            <w:tcW w:w="9242" w:type="dxa"/>
            <w:gridSpan w:val="9"/>
            <w:shd w:val="clear" w:color="auto" w:fill="D6E3BC" w:themeFill="accent3" w:themeFillTint="66"/>
          </w:tcPr>
          <w:p w14:paraId="3CB8B237" w14:textId="77777777" w:rsidR="001467A0" w:rsidRDefault="001467A0" w:rsidP="001467A0">
            <w:pPr>
              <w:pStyle w:val="ListParagraph"/>
              <w:numPr>
                <w:ilvl w:val="0"/>
                <w:numId w:val="20"/>
              </w:numPr>
            </w:pPr>
            <w:r>
              <w:t xml:space="preserve"> Reason for referral:</w:t>
            </w:r>
          </w:p>
          <w:p w14:paraId="1499C7F7" w14:textId="77777777" w:rsidR="001467A0" w:rsidRDefault="001467A0" w:rsidP="005E175D"/>
        </w:tc>
      </w:tr>
      <w:tr w:rsidR="001467A0" w14:paraId="19880AC0" w14:textId="77777777" w:rsidTr="005E175D">
        <w:tc>
          <w:tcPr>
            <w:tcW w:w="5637" w:type="dxa"/>
            <w:gridSpan w:val="5"/>
          </w:tcPr>
          <w:p w14:paraId="0EE1AFCB" w14:textId="77777777" w:rsidR="001467A0" w:rsidRDefault="001467A0" w:rsidP="005E175D">
            <w:r>
              <w:t>Adverse signs during or shortly after eating (diet)</w:t>
            </w:r>
          </w:p>
        </w:tc>
        <w:tc>
          <w:tcPr>
            <w:tcW w:w="708" w:type="dxa"/>
          </w:tcPr>
          <w:p w14:paraId="0321C555" w14:textId="77777777" w:rsidR="001467A0" w:rsidRDefault="001467A0" w:rsidP="005E175D"/>
        </w:tc>
        <w:tc>
          <w:tcPr>
            <w:tcW w:w="2897" w:type="dxa"/>
            <w:gridSpan w:val="3"/>
            <w:vMerge w:val="restart"/>
            <w:shd w:val="clear" w:color="auto" w:fill="7F7F7F" w:themeFill="text1" w:themeFillTint="80"/>
          </w:tcPr>
          <w:p w14:paraId="419C0567" w14:textId="77777777" w:rsidR="001467A0" w:rsidRDefault="001467A0" w:rsidP="005E175D"/>
        </w:tc>
      </w:tr>
      <w:tr w:rsidR="001467A0" w14:paraId="6CB85572" w14:textId="77777777" w:rsidTr="005E175D">
        <w:tc>
          <w:tcPr>
            <w:tcW w:w="5637" w:type="dxa"/>
            <w:gridSpan w:val="5"/>
          </w:tcPr>
          <w:p w14:paraId="1311396D" w14:textId="77777777" w:rsidR="001467A0" w:rsidRDefault="001467A0" w:rsidP="005E175D">
            <w:r>
              <w:t>Adverse signs during or shortly after drinking (fluids)</w:t>
            </w:r>
          </w:p>
        </w:tc>
        <w:tc>
          <w:tcPr>
            <w:tcW w:w="708" w:type="dxa"/>
          </w:tcPr>
          <w:p w14:paraId="16D4BDA0" w14:textId="77777777" w:rsidR="001467A0" w:rsidRDefault="001467A0" w:rsidP="005E175D"/>
        </w:tc>
        <w:tc>
          <w:tcPr>
            <w:tcW w:w="2897" w:type="dxa"/>
            <w:gridSpan w:val="3"/>
            <w:vMerge/>
            <w:shd w:val="clear" w:color="auto" w:fill="7F7F7F" w:themeFill="text1" w:themeFillTint="80"/>
          </w:tcPr>
          <w:p w14:paraId="7A7B7159" w14:textId="77777777" w:rsidR="001467A0" w:rsidRDefault="001467A0" w:rsidP="005E175D"/>
        </w:tc>
      </w:tr>
      <w:tr w:rsidR="001467A0" w14:paraId="34012124" w14:textId="77777777" w:rsidTr="005E175D">
        <w:tc>
          <w:tcPr>
            <w:tcW w:w="5637" w:type="dxa"/>
            <w:gridSpan w:val="5"/>
          </w:tcPr>
          <w:p w14:paraId="76B2E8D4" w14:textId="77777777" w:rsidR="001467A0" w:rsidRDefault="001467A0" w:rsidP="005E175D">
            <w:r>
              <w:t xml:space="preserve">Adverse signs during eating </w:t>
            </w:r>
            <w:r w:rsidRPr="008E5697">
              <w:rPr>
                <w:b/>
                <w:bCs/>
              </w:rPr>
              <w:t>and</w:t>
            </w:r>
            <w:r>
              <w:t xml:space="preserve"> drinking</w:t>
            </w:r>
          </w:p>
        </w:tc>
        <w:tc>
          <w:tcPr>
            <w:tcW w:w="708" w:type="dxa"/>
          </w:tcPr>
          <w:p w14:paraId="489AF4F1" w14:textId="77777777" w:rsidR="001467A0" w:rsidRDefault="001467A0" w:rsidP="005E175D"/>
        </w:tc>
        <w:tc>
          <w:tcPr>
            <w:tcW w:w="2897" w:type="dxa"/>
            <w:gridSpan w:val="3"/>
            <w:vMerge/>
            <w:shd w:val="clear" w:color="auto" w:fill="7F7F7F" w:themeFill="text1" w:themeFillTint="80"/>
          </w:tcPr>
          <w:p w14:paraId="7BB398FD" w14:textId="77777777" w:rsidR="001467A0" w:rsidRDefault="001467A0" w:rsidP="005E175D"/>
        </w:tc>
      </w:tr>
      <w:tr w:rsidR="001467A0" w14:paraId="4488840F" w14:textId="77777777" w:rsidTr="005E175D">
        <w:tc>
          <w:tcPr>
            <w:tcW w:w="5637" w:type="dxa"/>
            <w:gridSpan w:val="5"/>
          </w:tcPr>
          <w:p w14:paraId="2A61260A" w14:textId="77777777" w:rsidR="001467A0" w:rsidRDefault="001467A0" w:rsidP="005E175D">
            <w:r>
              <w:t>Request for upgrade of modified diet (improved swallow)</w:t>
            </w:r>
          </w:p>
        </w:tc>
        <w:tc>
          <w:tcPr>
            <w:tcW w:w="708" w:type="dxa"/>
          </w:tcPr>
          <w:p w14:paraId="6BFD1DCE" w14:textId="77777777" w:rsidR="001467A0" w:rsidRDefault="001467A0" w:rsidP="005E175D"/>
        </w:tc>
        <w:tc>
          <w:tcPr>
            <w:tcW w:w="2897" w:type="dxa"/>
            <w:gridSpan w:val="3"/>
            <w:vMerge/>
            <w:shd w:val="clear" w:color="auto" w:fill="7F7F7F" w:themeFill="text1" w:themeFillTint="80"/>
          </w:tcPr>
          <w:p w14:paraId="686D4F4F" w14:textId="77777777" w:rsidR="001467A0" w:rsidRDefault="001467A0" w:rsidP="005E175D"/>
        </w:tc>
      </w:tr>
      <w:tr w:rsidR="001467A0" w14:paraId="56A73681" w14:textId="77777777" w:rsidTr="005E175D">
        <w:tc>
          <w:tcPr>
            <w:tcW w:w="5637" w:type="dxa"/>
            <w:gridSpan w:val="5"/>
          </w:tcPr>
          <w:p w14:paraId="443EFEAD" w14:textId="77777777" w:rsidR="001467A0" w:rsidRDefault="001467A0" w:rsidP="005E175D">
            <w:r>
              <w:t>Request for upgrade of modified fluids (improved swallow)</w:t>
            </w:r>
          </w:p>
        </w:tc>
        <w:tc>
          <w:tcPr>
            <w:tcW w:w="708" w:type="dxa"/>
          </w:tcPr>
          <w:p w14:paraId="3FBD1AC6" w14:textId="77777777" w:rsidR="001467A0" w:rsidRDefault="001467A0" w:rsidP="005E175D"/>
        </w:tc>
        <w:tc>
          <w:tcPr>
            <w:tcW w:w="2897" w:type="dxa"/>
            <w:gridSpan w:val="3"/>
            <w:vMerge/>
            <w:shd w:val="clear" w:color="auto" w:fill="7F7F7F" w:themeFill="text1" w:themeFillTint="80"/>
          </w:tcPr>
          <w:p w14:paraId="54B8F54C" w14:textId="77777777" w:rsidR="001467A0" w:rsidRDefault="001467A0" w:rsidP="005E175D"/>
        </w:tc>
      </w:tr>
      <w:tr w:rsidR="001467A0" w14:paraId="21F02FFE" w14:textId="77777777" w:rsidTr="005E175D">
        <w:tc>
          <w:tcPr>
            <w:tcW w:w="5637" w:type="dxa"/>
            <w:gridSpan w:val="5"/>
          </w:tcPr>
          <w:p w14:paraId="67E2E128" w14:textId="77777777" w:rsidR="001467A0" w:rsidRDefault="001467A0" w:rsidP="005E175D">
            <w:r>
              <w:t>Single choking episode</w:t>
            </w:r>
          </w:p>
          <w:p w14:paraId="05E4A3C3" w14:textId="77777777" w:rsidR="001467A0" w:rsidRDefault="001467A0" w:rsidP="005E175D">
            <w:r>
              <w:t xml:space="preserve">Multiple Choking episode </w:t>
            </w:r>
          </w:p>
        </w:tc>
        <w:tc>
          <w:tcPr>
            <w:tcW w:w="708" w:type="dxa"/>
          </w:tcPr>
          <w:p w14:paraId="2F6B165B" w14:textId="77777777" w:rsidR="001467A0" w:rsidRDefault="001467A0" w:rsidP="005E175D"/>
        </w:tc>
        <w:tc>
          <w:tcPr>
            <w:tcW w:w="2897" w:type="dxa"/>
            <w:gridSpan w:val="3"/>
          </w:tcPr>
          <w:p w14:paraId="3A456279" w14:textId="77777777" w:rsidR="001467A0" w:rsidRDefault="001467A0" w:rsidP="005E175D">
            <w:r>
              <w:t xml:space="preserve"> On What? </w:t>
            </w:r>
          </w:p>
          <w:p w14:paraId="12DF8564" w14:textId="77777777" w:rsidR="001467A0" w:rsidRDefault="001467A0" w:rsidP="005E175D"/>
          <w:p w14:paraId="240D011B" w14:textId="77777777" w:rsidR="001467A0" w:rsidRDefault="001467A0" w:rsidP="005E175D"/>
        </w:tc>
      </w:tr>
      <w:tr w:rsidR="001467A0" w14:paraId="3588365B" w14:textId="77777777" w:rsidTr="005E175D">
        <w:tc>
          <w:tcPr>
            <w:tcW w:w="9242" w:type="dxa"/>
            <w:gridSpan w:val="9"/>
          </w:tcPr>
          <w:p w14:paraId="166DEC2E" w14:textId="77777777" w:rsidR="001467A0" w:rsidRDefault="001467A0" w:rsidP="005E175D">
            <w:r>
              <w:t xml:space="preserve">Other Reason: </w:t>
            </w:r>
          </w:p>
          <w:p w14:paraId="120A7070" w14:textId="77777777" w:rsidR="001467A0" w:rsidRDefault="001467A0" w:rsidP="005E175D"/>
        </w:tc>
      </w:tr>
      <w:tr w:rsidR="001467A0" w14:paraId="41187CFB" w14:textId="77777777" w:rsidTr="005E175D">
        <w:tc>
          <w:tcPr>
            <w:tcW w:w="9242" w:type="dxa"/>
            <w:gridSpan w:val="9"/>
            <w:shd w:val="clear" w:color="auto" w:fill="7F7F7F" w:themeFill="text1" w:themeFillTint="80"/>
          </w:tcPr>
          <w:p w14:paraId="459A0757" w14:textId="77777777" w:rsidR="001467A0" w:rsidRDefault="001467A0" w:rsidP="005E175D">
            <w:pPr>
              <w:pStyle w:val="ListParagraph"/>
            </w:pPr>
          </w:p>
        </w:tc>
      </w:tr>
      <w:tr w:rsidR="001467A0" w14:paraId="11BB3B2B" w14:textId="77777777" w:rsidTr="005E175D">
        <w:tc>
          <w:tcPr>
            <w:tcW w:w="9242" w:type="dxa"/>
            <w:gridSpan w:val="9"/>
            <w:shd w:val="clear" w:color="auto" w:fill="D6E3BC" w:themeFill="accent3" w:themeFillTint="66"/>
          </w:tcPr>
          <w:p w14:paraId="637F83FF" w14:textId="77777777" w:rsidR="001467A0" w:rsidRDefault="001467A0" w:rsidP="001467A0">
            <w:pPr>
              <w:pStyle w:val="ListParagraph"/>
              <w:numPr>
                <w:ilvl w:val="0"/>
                <w:numId w:val="20"/>
              </w:numPr>
            </w:pPr>
            <w:r>
              <w:t xml:space="preserve"> Please indicate below which diet and fluids are usually taken by the person/patient. </w:t>
            </w:r>
          </w:p>
          <w:p w14:paraId="2DF7AD2C" w14:textId="77777777" w:rsidR="001467A0" w:rsidRDefault="001467A0" w:rsidP="005E175D"/>
        </w:tc>
      </w:tr>
      <w:tr w:rsidR="001467A0" w14:paraId="0A6490FE" w14:textId="77777777" w:rsidTr="005E175D">
        <w:tc>
          <w:tcPr>
            <w:tcW w:w="3510" w:type="dxa"/>
            <w:gridSpan w:val="2"/>
          </w:tcPr>
          <w:p w14:paraId="56D98D5A" w14:textId="77777777" w:rsidR="001467A0" w:rsidRDefault="001467A0" w:rsidP="005E175D">
            <w:pPr>
              <w:jc w:val="center"/>
            </w:pPr>
            <w:r>
              <w:t>FLUIDS</w:t>
            </w:r>
          </w:p>
          <w:p w14:paraId="7310A064" w14:textId="77777777" w:rsidR="001467A0" w:rsidRDefault="001467A0" w:rsidP="005E175D"/>
        </w:tc>
        <w:tc>
          <w:tcPr>
            <w:tcW w:w="709" w:type="dxa"/>
          </w:tcPr>
          <w:p w14:paraId="5FE60F57" w14:textId="77777777" w:rsidR="001467A0" w:rsidRDefault="001467A0" w:rsidP="005E175D"/>
        </w:tc>
        <w:tc>
          <w:tcPr>
            <w:tcW w:w="3544" w:type="dxa"/>
            <w:gridSpan w:val="4"/>
          </w:tcPr>
          <w:p w14:paraId="17E775EB" w14:textId="77777777" w:rsidR="001467A0" w:rsidRDefault="001467A0" w:rsidP="005E175D">
            <w:pPr>
              <w:jc w:val="center"/>
            </w:pPr>
            <w:r>
              <w:t>DIET</w:t>
            </w:r>
          </w:p>
        </w:tc>
        <w:tc>
          <w:tcPr>
            <w:tcW w:w="709" w:type="dxa"/>
          </w:tcPr>
          <w:p w14:paraId="25A36EC5" w14:textId="77777777" w:rsidR="001467A0" w:rsidRDefault="001467A0" w:rsidP="005E175D"/>
        </w:tc>
        <w:tc>
          <w:tcPr>
            <w:tcW w:w="770" w:type="dxa"/>
            <w:vMerge w:val="restart"/>
            <w:shd w:val="clear" w:color="auto" w:fill="7F7F7F" w:themeFill="text1" w:themeFillTint="80"/>
          </w:tcPr>
          <w:p w14:paraId="09DD5077" w14:textId="77777777" w:rsidR="001467A0" w:rsidRDefault="001467A0" w:rsidP="005E175D"/>
        </w:tc>
      </w:tr>
      <w:tr w:rsidR="001467A0" w14:paraId="7868B202" w14:textId="77777777" w:rsidTr="005E175D">
        <w:tc>
          <w:tcPr>
            <w:tcW w:w="3510" w:type="dxa"/>
            <w:gridSpan w:val="2"/>
          </w:tcPr>
          <w:p w14:paraId="4F1B16BF" w14:textId="77777777" w:rsidR="001467A0" w:rsidRDefault="001467A0" w:rsidP="005E175D">
            <w:r>
              <w:t>IDDSI Level 0 (thin fluids)</w:t>
            </w:r>
          </w:p>
        </w:tc>
        <w:tc>
          <w:tcPr>
            <w:tcW w:w="709" w:type="dxa"/>
          </w:tcPr>
          <w:p w14:paraId="5D44793F" w14:textId="77777777" w:rsidR="001467A0" w:rsidRDefault="001467A0" w:rsidP="005E175D"/>
        </w:tc>
        <w:tc>
          <w:tcPr>
            <w:tcW w:w="3544" w:type="dxa"/>
            <w:gridSpan w:val="4"/>
          </w:tcPr>
          <w:p w14:paraId="26EC5A41" w14:textId="77777777" w:rsidR="001467A0" w:rsidRDefault="001467A0" w:rsidP="005E175D">
            <w:pPr>
              <w:jc w:val="center"/>
            </w:pPr>
          </w:p>
        </w:tc>
        <w:tc>
          <w:tcPr>
            <w:tcW w:w="709" w:type="dxa"/>
          </w:tcPr>
          <w:p w14:paraId="544F2676" w14:textId="77777777" w:rsidR="001467A0" w:rsidRDefault="001467A0" w:rsidP="005E175D"/>
        </w:tc>
        <w:tc>
          <w:tcPr>
            <w:tcW w:w="770" w:type="dxa"/>
            <w:vMerge/>
            <w:shd w:val="clear" w:color="auto" w:fill="7F7F7F" w:themeFill="text1" w:themeFillTint="80"/>
          </w:tcPr>
          <w:p w14:paraId="7B835534" w14:textId="77777777" w:rsidR="001467A0" w:rsidRDefault="001467A0" w:rsidP="005E175D"/>
        </w:tc>
      </w:tr>
      <w:tr w:rsidR="001467A0" w14:paraId="152BFFFA" w14:textId="77777777" w:rsidTr="005E175D">
        <w:tc>
          <w:tcPr>
            <w:tcW w:w="3510" w:type="dxa"/>
            <w:gridSpan w:val="2"/>
          </w:tcPr>
          <w:p w14:paraId="6381FC52" w14:textId="77777777" w:rsidR="001467A0" w:rsidRDefault="001467A0" w:rsidP="005E175D">
            <w:r>
              <w:t>IDDSI Level 1 (Slightly Thick)</w:t>
            </w:r>
          </w:p>
        </w:tc>
        <w:tc>
          <w:tcPr>
            <w:tcW w:w="709" w:type="dxa"/>
          </w:tcPr>
          <w:p w14:paraId="0CB9D0E6" w14:textId="77777777" w:rsidR="001467A0" w:rsidRDefault="001467A0" w:rsidP="005E175D"/>
        </w:tc>
        <w:tc>
          <w:tcPr>
            <w:tcW w:w="3544" w:type="dxa"/>
            <w:gridSpan w:val="4"/>
          </w:tcPr>
          <w:p w14:paraId="4F8FCBBD" w14:textId="77777777" w:rsidR="001467A0" w:rsidRDefault="001467A0" w:rsidP="005E175D"/>
        </w:tc>
        <w:tc>
          <w:tcPr>
            <w:tcW w:w="709" w:type="dxa"/>
          </w:tcPr>
          <w:p w14:paraId="5A87F6BD" w14:textId="77777777" w:rsidR="001467A0" w:rsidRDefault="001467A0" w:rsidP="005E175D"/>
        </w:tc>
        <w:tc>
          <w:tcPr>
            <w:tcW w:w="770" w:type="dxa"/>
            <w:vMerge/>
            <w:shd w:val="clear" w:color="auto" w:fill="7F7F7F" w:themeFill="text1" w:themeFillTint="80"/>
          </w:tcPr>
          <w:p w14:paraId="2D118BC6" w14:textId="77777777" w:rsidR="001467A0" w:rsidRDefault="001467A0" w:rsidP="005E175D"/>
        </w:tc>
      </w:tr>
      <w:tr w:rsidR="001467A0" w14:paraId="322B6578" w14:textId="77777777" w:rsidTr="005E175D">
        <w:tc>
          <w:tcPr>
            <w:tcW w:w="3510" w:type="dxa"/>
            <w:gridSpan w:val="2"/>
          </w:tcPr>
          <w:p w14:paraId="5407D384" w14:textId="77777777" w:rsidR="001467A0" w:rsidRDefault="001467A0" w:rsidP="005E175D">
            <w:r>
              <w:t>IDDSI Level 2 (Mildly Thick)</w:t>
            </w:r>
          </w:p>
        </w:tc>
        <w:tc>
          <w:tcPr>
            <w:tcW w:w="709" w:type="dxa"/>
          </w:tcPr>
          <w:p w14:paraId="4B4A438C" w14:textId="77777777" w:rsidR="001467A0" w:rsidRDefault="001467A0" w:rsidP="005E175D"/>
        </w:tc>
        <w:tc>
          <w:tcPr>
            <w:tcW w:w="3544" w:type="dxa"/>
            <w:gridSpan w:val="4"/>
          </w:tcPr>
          <w:p w14:paraId="7B0E2E78" w14:textId="77777777" w:rsidR="001467A0" w:rsidRDefault="001467A0" w:rsidP="005E175D"/>
        </w:tc>
        <w:tc>
          <w:tcPr>
            <w:tcW w:w="709" w:type="dxa"/>
          </w:tcPr>
          <w:p w14:paraId="6A199EE9" w14:textId="77777777" w:rsidR="001467A0" w:rsidRDefault="001467A0" w:rsidP="005E175D"/>
        </w:tc>
        <w:tc>
          <w:tcPr>
            <w:tcW w:w="770" w:type="dxa"/>
            <w:vMerge/>
            <w:shd w:val="clear" w:color="auto" w:fill="7F7F7F" w:themeFill="text1" w:themeFillTint="80"/>
          </w:tcPr>
          <w:p w14:paraId="73F25172" w14:textId="77777777" w:rsidR="001467A0" w:rsidRDefault="001467A0" w:rsidP="005E175D"/>
        </w:tc>
      </w:tr>
      <w:tr w:rsidR="001467A0" w14:paraId="3A8DB37B" w14:textId="77777777" w:rsidTr="005E175D">
        <w:tc>
          <w:tcPr>
            <w:tcW w:w="3510" w:type="dxa"/>
            <w:gridSpan w:val="2"/>
          </w:tcPr>
          <w:p w14:paraId="45E08B87" w14:textId="77777777" w:rsidR="001467A0" w:rsidRDefault="001467A0" w:rsidP="005E175D">
            <w:r>
              <w:t>IDDSI Level 3 (Moderately Thick)</w:t>
            </w:r>
          </w:p>
        </w:tc>
        <w:tc>
          <w:tcPr>
            <w:tcW w:w="709" w:type="dxa"/>
          </w:tcPr>
          <w:p w14:paraId="52559933" w14:textId="77777777" w:rsidR="001467A0" w:rsidRDefault="001467A0" w:rsidP="005E175D"/>
        </w:tc>
        <w:tc>
          <w:tcPr>
            <w:tcW w:w="3544" w:type="dxa"/>
            <w:gridSpan w:val="4"/>
          </w:tcPr>
          <w:p w14:paraId="38E32D98" w14:textId="77777777" w:rsidR="001467A0" w:rsidRDefault="001467A0" w:rsidP="005E175D">
            <w:r>
              <w:t>IDDSI Level 3 (Liquidised)</w:t>
            </w:r>
          </w:p>
        </w:tc>
        <w:tc>
          <w:tcPr>
            <w:tcW w:w="709" w:type="dxa"/>
          </w:tcPr>
          <w:p w14:paraId="7E58E18E" w14:textId="77777777" w:rsidR="001467A0" w:rsidRDefault="001467A0" w:rsidP="005E175D"/>
        </w:tc>
        <w:tc>
          <w:tcPr>
            <w:tcW w:w="770" w:type="dxa"/>
            <w:vMerge/>
            <w:shd w:val="clear" w:color="auto" w:fill="7F7F7F" w:themeFill="text1" w:themeFillTint="80"/>
          </w:tcPr>
          <w:p w14:paraId="32D1ED69" w14:textId="77777777" w:rsidR="001467A0" w:rsidRDefault="001467A0" w:rsidP="005E175D"/>
        </w:tc>
      </w:tr>
      <w:tr w:rsidR="001467A0" w14:paraId="13A1C812" w14:textId="77777777" w:rsidTr="005E175D">
        <w:tc>
          <w:tcPr>
            <w:tcW w:w="3510" w:type="dxa"/>
            <w:gridSpan w:val="2"/>
          </w:tcPr>
          <w:p w14:paraId="692B4375" w14:textId="77777777" w:rsidR="001467A0" w:rsidRDefault="001467A0" w:rsidP="005E175D">
            <w:r>
              <w:t>IDDSI Level 4 (Extremely Thick)</w:t>
            </w:r>
          </w:p>
        </w:tc>
        <w:tc>
          <w:tcPr>
            <w:tcW w:w="709" w:type="dxa"/>
          </w:tcPr>
          <w:p w14:paraId="3BC7CE2C" w14:textId="77777777" w:rsidR="001467A0" w:rsidRDefault="001467A0" w:rsidP="005E175D"/>
        </w:tc>
        <w:tc>
          <w:tcPr>
            <w:tcW w:w="3544" w:type="dxa"/>
            <w:gridSpan w:val="4"/>
          </w:tcPr>
          <w:p w14:paraId="7B3D52AF" w14:textId="77777777" w:rsidR="001467A0" w:rsidRDefault="001467A0" w:rsidP="005E175D">
            <w:r>
              <w:t>IDDSI Level 4 (Pureed)</w:t>
            </w:r>
          </w:p>
        </w:tc>
        <w:tc>
          <w:tcPr>
            <w:tcW w:w="709" w:type="dxa"/>
          </w:tcPr>
          <w:p w14:paraId="7A9A0892" w14:textId="77777777" w:rsidR="001467A0" w:rsidRDefault="001467A0" w:rsidP="005E175D"/>
        </w:tc>
        <w:tc>
          <w:tcPr>
            <w:tcW w:w="770" w:type="dxa"/>
            <w:vMerge/>
            <w:shd w:val="clear" w:color="auto" w:fill="7F7F7F" w:themeFill="text1" w:themeFillTint="80"/>
          </w:tcPr>
          <w:p w14:paraId="0247B2C4" w14:textId="77777777" w:rsidR="001467A0" w:rsidRDefault="001467A0" w:rsidP="005E175D"/>
        </w:tc>
      </w:tr>
      <w:tr w:rsidR="001467A0" w14:paraId="358632FF" w14:textId="77777777" w:rsidTr="005E175D">
        <w:tc>
          <w:tcPr>
            <w:tcW w:w="3510" w:type="dxa"/>
            <w:gridSpan w:val="2"/>
          </w:tcPr>
          <w:p w14:paraId="40851D3A" w14:textId="77777777" w:rsidR="001467A0" w:rsidRDefault="001467A0" w:rsidP="005E175D"/>
        </w:tc>
        <w:tc>
          <w:tcPr>
            <w:tcW w:w="709" w:type="dxa"/>
          </w:tcPr>
          <w:p w14:paraId="4DBF1DE0" w14:textId="77777777" w:rsidR="001467A0" w:rsidRDefault="001467A0" w:rsidP="005E175D"/>
        </w:tc>
        <w:tc>
          <w:tcPr>
            <w:tcW w:w="3544" w:type="dxa"/>
            <w:gridSpan w:val="4"/>
          </w:tcPr>
          <w:p w14:paraId="37E9F21E" w14:textId="77777777" w:rsidR="001467A0" w:rsidRDefault="001467A0" w:rsidP="005E175D">
            <w:r>
              <w:t>IDDSI Level 5 (Minced and Moist)</w:t>
            </w:r>
          </w:p>
        </w:tc>
        <w:tc>
          <w:tcPr>
            <w:tcW w:w="709" w:type="dxa"/>
          </w:tcPr>
          <w:p w14:paraId="24FA3747" w14:textId="77777777" w:rsidR="001467A0" w:rsidRDefault="001467A0" w:rsidP="005E175D"/>
        </w:tc>
        <w:tc>
          <w:tcPr>
            <w:tcW w:w="770" w:type="dxa"/>
            <w:vMerge/>
            <w:shd w:val="clear" w:color="auto" w:fill="7F7F7F" w:themeFill="text1" w:themeFillTint="80"/>
          </w:tcPr>
          <w:p w14:paraId="2E27521F" w14:textId="77777777" w:rsidR="001467A0" w:rsidRDefault="001467A0" w:rsidP="005E175D"/>
        </w:tc>
      </w:tr>
      <w:tr w:rsidR="001467A0" w14:paraId="53CFC863" w14:textId="77777777" w:rsidTr="005E175D">
        <w:tc>
          <w:tcPr>
            <w:tcW w:w="3510" w:type="dxa"/>
            <w:gridSpan w:val="2"/>
          </w:tcPr>
          <w:p w14:paraId="785F4244" w14:textId="77777777" w:rsidR="001467A0" w:rsidRDefault="001467A0" w:rsidP="005E175D"/>
        </w:tc>
        <w:tc>
          <w:tcPr>
            <w:tcW w:w="709" w:type="dxa"/>
          </w:tcPr>
          <w:p w14:paraId="797E1E8A" w14:textId="77777777" w:rsidR="001467A0" w:rsidRDefault="001467A0" w:rsidP="005E175D"/>
        </w:tc>
        <w:tc>
          <w:tcPr>
            <w:tcW w:w="3544" w:type="dxa"/>
            <w:gridSpan w:val="4"/>
          </w:tcPr>
          <w:p w14:paraId="76668D70" w14:textId="77777777" w:rsidR="001467A0" w:rsidRDefault="001467A0" w:rsidP="005E175D">
            <w:r>
              <w:t>IDDSI Level 6 (Soft and Bite-Sized)</w:t>
            </w:r>
          </w:p>
        </w:tc>
        <w:tc>
          <w:tcPr>
            <w:tcW w:w="709" w:type="dxa"/>
          </w:tcPr>
          <w:p w14:paraId="574D04E3" w14:textId="77777777" w:rsidR="001467A0" w:rsidRDefault="001467A0" w:rsidP="005E175D"/>
        </w:tc>
        <w:tc>
          <w:tcPr>
            <w:tcW w:w="770" w:type="dxa"/>
            <w:vMerge/>
            <w:shd w:val="clear" w:color="auto" w:fill="7F7F7F" w:themeFill="text1" w:themeFillTint="80"/>
          </w:tcPr>
          <w:p w14:paraId="40C15467" w14:textId="77777777" w:rsidR="001467A0" w:rsidRDefault="001467A0" w:rsidP="005E175D"/>
        </w:tc>
      </w:tr>
      <w:tr w:rsidR="001467A0" w14:paraId="1B2F53B2" w14:textId="77777777" w:rsidTr="005E175D">
        <w:tc>
          <w:tcPr>
            <w:tcW w:w="3510" w:type="dxa"/>
            <w:gridSpan w:val="2"/>
          </w:tcPr>
          <w:p w14:paraId="6547570D" w14:textId="77777777" w:rsidR="001467A0" w:rsidRDefault="001467A0" w:rsidP="005E175D"/>
        </w:tc>
        <w:tc>
          <w:tcPr>
            <w:tcW w:w="709" w:type="dxa"/>
          </w:tcPr>
          <w:p w14:paraId="7CE38CCC" w14:textId="77777777" w:rsidR="001467A0" w:rsidRDefault="001467A0" w:rsidP="005E175D"/>
        </w:tc>
        <w:tc>
          <w:tcPr>
            <w:tcW w:w="3544" w:type="dxa"/>
            <w:gridSpan w:val="4"/>
          </w:tcPr>
          <w:p w14:paraId="409D70B6" w14:textId="77777777" w:rsidR="001467A0" w:rsidRDefault="001467A0" w:rsidP="005E175D">
            <w:r>
              <w:t>IDDSI Level 7 Easy to Chew</w:t>
            </w:r>
          </w:p>
        </w:tc>
        <w:tc>
          <w:tcPr>
            <w:tcW w:w="709" w:type="dxa"/>
          </w:tcPr>
          <w:p w14:paraId="72F9C0AB" w14:textId="77777777" w:rsidR="001467A0" w:rsidRDefault="001467A0" w:rsidP="005E175D"/>
        </w:tc>
        <w:tc>
          <w:tcPr>
            <w:tcW w:w="770" w:type="dxa"/>
            <w:vMerge/>
            <w:shd w:val="clear" w:color="auto" w:fill="7F7F7F" w:themeFill="text1" w:themeFillTint="80"/>
          </w:tcPr>
          <w:p w14:paraId="7261560E" w14:textId="77777777" w:rsidR="001467A0" w:rsidRDefault="001467A0" w:rsidP="005E175D"/>
        </w:tc>
      </w:tr>
      <w:tr w:rsidR="001467A0" w14:paraId="00FB7526" w14:textId="77777777" w:rsidTr="005E175D">
        <w:tc>
          <w:tcPr>
            <w:tcW w:w="3510" w:type="dxa"/>
            <w:gridSpan w:val="2"/>
          </w:tcPr>
          <w:p w14:paraId="01AA89D7" w14:textId="77777777" w:rsidR="001467A0" w:rsidRDefault="001467A0" w:rsidP="005E175D"/>
        </w:tc>
        <w:tc>
          <w:tcPr>
            <w:tcW w:w="709" w:type="dxa"/>
          </w:tcPr>
          <w:p w14:paraId="0676BD19" w14:textId="77777777" w:rsidR="001467A0" w:rsidRDefault="001467A0" w:rsidP="005E175D"/>
        </w:tc>
        <w:tc>
          <w:tcPr>
            <w:tcW w:w="3544" w:type="dxa"/>
            <w:gridSpan w:val="4"/>
          </w:tcPr>
          <w:p w14:paraId="14412035" w14:textId="77777777" w:rsidR="001467A0" w:rsidRDefault="001467A0" w:rsidP="005E175D">
            <w:r>
              <w:t>IDDSI Level 7 Regular</w:t>
            </w:r>
          </w:p>
        </w:tc>
        <w:tc>
          <w:tcPr>
            <w:tcW w:w="709" w:type="dxa"/>
          </w:tcPr>
          <w:p w14:paraId="217D5D99" w14:textId="77777777" w:rsidR="001467A0" w:rsidRDefault="001467A0" w:rsidP="005E175D"/>
        </w:tc>
        <w:tc>
          <w:tcPr>
            <w:tcW w:w="770" w:type="dxa"/>
            <w:vMerge/>
            <w:shd w:val="clear" w:color="auto" w:fill="7F7F7F" w:themeFill="text1" w:themeFillTint="80"/>
          </w:tcPr>
          <w:p w14:paraId="617C84B1" w14:textId="77777777" w:rsidR="001467A0" w:rsidRDefault="001467A0" w:rsidP="005E175D"/>
        </w:tc>
      </w:tr>
      <w:tr w:rsidR="001467A0" w14:paraId="634BF60A" w14:textId="77777777" w:rsidTr="005E175D">
        <w:tc>
          <w:tcPr>
            <w:tcW w:w="9242" w:type="dxa"/>
            <w:gridSpan w:val="9"/>
            <w:shd w:val="clear" w:color="auto" w:fill="7F7F7F" w:themeFill="text1" w:themeFillTint="80"/>
          </w:tcPr>
          <w:p w14:paraId="49C9F1BF" w14:textId="77777777" w:rsidR="001467A0" w:rsidRDefault="001467A0" w:rsidP="005E175D"/>
        </w:tc>
      </w:tr>
      <w:tr w:rsidR="001467A0" w14:paraId="2506485C" w14:textId="77777777" w:rsidTr="005E175D">
        <w:tc>
          <w:tcPr>
            <w:tcW w:w="4621" w:type="dxa"/>
            <w:gridSpan w:val="4"/>
            <w:shd w:val="clear" w:color="auto" w:fill="D6E3BC" w:themeFill="accent3" w:themeFillTint="66"/>
          </w:tcPr>
          <w:p w14:paraId="742AD823" w14:textId="77777777" w:rsidR="001467A0" w:rsidRDefault="001467A0" w:rsidP="005E175D">
            <w:r>
              <w:t xml:space="preserve">How are Fluids Taken? </w:t>
            </w:r>
          </w:p>
        </w:tc>
        <w:tc>
          <w:tcPr>
            <w:tcW w:w="4621" w:type="dxa"/>
            <w:gridSpan w:val="5"/>
            <w:shd w:val="clear" w:color="auto" w:fill="D6E3BC" w:themeFill="accent3" w:themeFillTint="66"/>
          </w:tcPr>
          <w:p w14:paraId="2AB2B63F" w14:textId="77777777" w:rsidR="001467A0" w:rsidRDefault="001467A0" w:rsidP="005E175D">
            <w:r>
              <w:t xml:space="preserve">How is Diet Taken? </w:t>
            </w:r>
          </w:p>
        </w:tc>
      </w:tr>
      <w:tr w:rsidR="001467A0" w14:paraId="238A1504" w14:textId="77777777" w:rsidTr="005E175D">
        <w:tc>
          <w:tcPr>
            <w:tcW w:w="4621" w:type="dxa"/>
            <w:gridSpan w:val="4"/>
          </w:tcPr>
          <w:p w14:paraId="7D12B11C" w14:textId="77777777" w:rsidR="001467A0" w:rsidRDefault="001467A0" w:rsidP="005E175D">
            <w:r>
              <w:t xml:space="preserve">Independently </w:t>
            </w:r>
          </w:p>
          <w:p w14:paraId="51216825" w14:textId="77777777" w:rsidR="001467A0" w:rsidRDefault="001467A0" w:rsidP="005E175D"/>
        </w:tc>
        <w:tc>
          <w:tcPr>
            <w:tcW w:w="4621" w:type="dxa"/>
            <w:gridSpan w:val="5"/>
          </w:tcPr>
          <w:p w14:paraId="09A53FB7" w14:textId="77777777" w:rsidR="001467A0" w:rsidRDefault="001467A0" w:rsidP="005E175D">
            <w:r>
              <w:t>Independently</w:t>
            </w:r>
          </w:p>
        </w:tc>
      </w:tr>
      <w:tr w:rsidR="001467A0" w14:paraId="39BC22A6" w14:textId="77777777" w:rsidTr="005E175D">
        <w:tc>
          <w:tcPr>
            <w:tcW w:w="4621" w:type="dxa"/>
            <w:gridSpan w:val="4"/>
          </w:tcPr>
          <w:p w14:paraId="03550383" w14:textId="77777777" w:rsidR="001467A0" w:rsidRDefault="001467A0" w:rsidP="005E175D">
            <w:r>
              <w:t>With assistance</w:t>
            </w:r>
          </w:p>
          <w:p w14:paraId="6F746FE2" w14:textId="77777777" w:rsidR="001467A0" w:rsidRDefault="001467A0" w:rsidP="005E175D"/>
        </w:tc>
        <w:tc>
          <w:tcPr>
            <w:tcW w:w="4621" w:type="dxa"/>
            <w:gridSpan w:val="5"/>
          </w:tcPr>
          <w:p w14:paraId="60F53341" w14:textId="77777777" w:rsidR="001467A0" w:rsidRDefault="001467A0" w:rsidP="005E175D">
            <w:r>
              <w:t>With Assistance</w:t>
            </w:r>
          </w:p>
        </w:tc>
      </w:tr>
      <w:tr w:rsidR="001467A0" w14:paraId="4ED8FF91" w14:textId="77777777" w:rsidTr="005E175D">
        <w:tc>
          <w:tcPr>
            <w:tcW w:w="4621" w:type="dxa"/>
            <w:gridSpan w:val="4"/>
          </w:tcPr>
          <w:p w14:paraId="018A1293" w14:textId="77777777" w:rsidR="001467A0" w:rsidRDefault="001467A0" w:rsidP="005E175D">
            <w:r>
              <w:t>Open Cup</w:t>
            </w:r>
          </w:p>
          <w:p w14:paraId="28F743D5" w14:textId="77777777" w:rsidR="001467A0" w:rsidRDefault="001467A0" w:rsidP="005E175D"/>
        </w:tc>
        <w:tc>
          <w:tcPr>
            <w:tcW w:w="4621" w:type="dxa"/>
            <w:gridSpan w:val="5"/>
          </w:tcPr>
          <w:p w14:paraId="30F1FF39" w14:textId="77777777" w:rsidR="001467A0" w:rsidRDefault="001467A0" w:rsidP="005E175D"/>
        </w:tc>
      </w:tr>
      <w:tr w:rsidR="001467A0" w14:paraId="3005BE12" w14:textId="77777777" w:rsidTr="005E175D">
        <w:tc>
          <w:tcPr>
            <w:tcW w:w="4621" w:type="dxa"/>
            <w:gridSpan w:val="4"/>
          </w:tcPr>
          <w:p w14:paraId="75D1354D" w14:textId="77777777" w:rsidR="001467A0" w:rsidRDefault="001467A0" w:rsidP="005E175D">
            <w:r>
              <w:t>Lidded Beaker</w:t>
            </w:r>
          </w:p>
          <w:p w14:paraId="75F6C866" w14:textId="77777777" w:rsidR="001467A0" w:rsidRDefault="001467A0" w:rsidP="005E175D"/>
        </w:tc>
        <w:tc>
          <w:tcPr>
            <w:tcW w:w="4621" w:type="dxa"/>
            <w:gridSpan w:val="5"/>
          </w:tcPr>
          <w:p w14:paraId="1772F3F5" w14:textId="77777777" w:rsidR="001467A0" w:rsidRDefault="001467A0" w:rsidP="005E175D">
            <w:r>
              <w:t xml:space="preserve">From a spoon (Size): </w:t>
            </w:r>
          </w:p>
        </w:tc>
      </w:tr>
      <w:tr w:rsidR="001467A0" w14:paraId="6DD0071B" w14:textId="77777777" w:rsidTr="005E175D">
        <w:tc>
          <w:tcPr>
            <w:tcW w:w="4621" w:type="dxa"/>
            <w:gridSpan w:val="4"/>
          </w:tcPr>
          <w:p w14:paraId="675977A0" w14:textId="77777777" w:rsidR="001467A0" w:rsidRDefault="001467A0" w:rsidP="005E175D">
            <w:r>
              <w:t xml:space="preserve">Spouted Beaker </w:t>
            </w:r>
          </w:p>
          <w:p w14:paraId="6E4F3314" w14:textId="77777777" w:rsidR="001467A0" w:rsidRDefault="001467A0" w:rsidP="005E175D"/>
        </w:tc>
        <w:tc>
          <w:tcPr>
            <w:tcW w:w="4621" w:type="dxa"/>
            <w:gridSpan w:val="5"/>
          </w:tcPr>
          <w:p w14:paraId="6F676D11" w14:textId="77777777" w:rsidR="001467A0" w:rsidRDefault="001467A0" w:rsidP="005E175D">
            <w:r>
              <w:t>From a fork</w:t>
            </w:r>
          </w:p>
        </w:tc>
      </w:tr>
      <w:tr w:rsidR="001467A0" w14:paraId="76ABB30E" w14:textId="77777777" w:rsidTr="005E175D">
        <w:tc>
          <w:tcPr>
            <w:tcW w:w="4621" w:type="dxa"/>
            <w:gridSpan w:val="4"/>
          </w:tcPr>
          <w:p w14:paraId="60AD803B" w14:textId="77777777" w:rsidR="001467A0" w:rsidRDefault="001467A0" w:rsidP="005E175D">
            <w:r>
              <w:t>From a Straw</w:t>
            </w:r>
          </w:p>
          <w:p w14:paraId="7B1D4726" w14:textId="77777777" w:rsidR="001467A0" w:rsidRDefault="001467A0" w:rsidP="005E175D"/>
        </w:tc>
        <w:tc>
          <w:tcPr>
            <w:tcW w:w="4621" w:type="dxa"/>
            <w:gridSpan w:val="5"/>
          </w:tcPr>
          <w:p w14:paraId="2D3F7657" w14:textId="77777777" w:rsidR="001467A0" w:rsidRDefault="001467A0" w:rsidP="005E175D"/>
        </w:tc>
      </w:tr>
      <w:tr w:rsidR="001467A0" w14:paraId="188D67B4" w14:textId="77777777" w:rsidTr="005E175D">
        <w:tc>
          <w:tcPr>
            <w:tcW w:w="4621" w:type="dxa"/>
            <w:gridSpan w:val="4"/>
          </w:tcPr>
          <w:p w14:paraId="34011CEB" w14:textId="77777777" w:rsidR="001467A0" w:rsidRDefault="001467A0" w:rsidP="005E175D">
            <w:r>
              <w:t>From a Spoon (Size)</w:t>
            </w:r>
          </w:p>
          <w:p w14:paraId="29BF2E87" w14:textId="77777777" w:rsidR="001467A0" w:rsidRDefault="001467A0" w:rsidP="005E175D"/>
        </w:tc>
        <w:tc>
          <w:tcPr>
            <w:tcW w:w="4621" w:type="dxa"/>
            <w:gridSpan w:val="5"/>
          </w:tcPr>
          <w:p w14:paraId="2668ABA4" w14:textId="77777777" w:rsidR="001467A0" w:rsidRDefault="001467A0" w:rsidP="005E175D"/>
        </w:tc>
      </w:tr>
      <w:tr w:rsidR="001467A0" w14:paraId="56C40E55" w14:textId="77777777" w:rsidTr="005E175D">
        <w:tc>
          <w:tcPr>
            <w:tcW w:w="9242" w:type="dxa"/>
            <w:gridSpan w:val="9"/>
          </w:tcPr>
          <w:p w14:paraId="03D035EB" w14:textId="77777777" w:rsidR="001467A0" w:rsidRDefault="001467A0" w:rsidP="005E175D">
            <w:r>
              <w:t xml:space="preserve">Other: </w:t>
            </w:r>
          </w:p>
          <w:p w14:paraId="65B11D75" w14:textId="77777777" w:rsidR="001467A0" w:rsidRDefault="001467A0" w:rsidP="005E175D"/>
        </w:tc>
      </w:tr>
      <w:tr w:rsidR="001467A0" w14:paraId="359BE303" w14:textId="77777777" w:rsidTr="005E175D">
        <w:tc>
          <w:tcPr>
            <w:tcW w:w="9242" w:type="dxa"/>
            <w:gridSpan w:val="9"/>
            <w:shd w:val="clear" w:color="auto" w:fill="D6E3BC" w:themeFill="accent3" w:themeFillTint="66"/>
          </w:tcPr>
          <w:p w14:paraId="3A66C43F" w14:textId="77777777" w:rsidR="001467A0" w:rsidRDefault="001467A0" w:rsidP="001467A0">
            <w:pPr>
              <w:pStyle w:val="ListParagraph"/>
              <w:numPr>
                <w:ilvl w:val="0"/>
                <w:numId w:val="20"/>
              </w:numPr>
            </w:pPr>
            <w:r>
              <w:t xml:space="preserve"> REFERRAL CHECKLIST</w:t>
            </w:r>
          </w:p>
          <w:p w14:paraId="138377E9" w14:textId="77777777" w:rsidR="001467A0" w:rsidRDefault="001467A0" w:rsidP="005E175D"/>
        </w:tc>
      </w:tr>
      <w:tr w:rsidR="001467A0" w14:paraId="004280AA" w14:textId="77777777" w:rsidTr="005E175D">
        <w:tc>
          <w:tcPr>
            <w:tcW w:w="4621" w:type="dxa"/>
            <w:gridSpan w:val="4"/>
          </w:tcPr>
          <w:p w14:paraId="3860BADD" w14:textId="77777777" w:rsidR="001467A0" w:rsidRDefault="001467A0" w:rsidP="005E175D"/>
          <w:p w14:paraId="71ED82C7" w14:textId="77777777" w:rsidR="001467A0" w:rsidRDefault="001467A0" w:rsidP="005E175D">
            <w:r>
              <w:lastRenderedPageBreak/>
              <w:t>The Referral form has been completed in full and to the best of my knowledge</w:t>
            </w:r>
          </w:p>
          <w:p w14:paraId="3FBF0BF9" w14:textId="77777777" w:rsidR="001467A0" w:rsidRDefault="001467A0" w:rsidP="005E175D"/>
          <w:p w14:paraId="1F3B16B7" w14:textId="77777777" w:rsidR="001467A0" w:rsidRDefault="001467A0" w:rsidP="005E175D"/>
        </w:tc>
        <w:tc>
          <w:tcPr>
            <w:tcW w:w="4621" w:type="dxa"/>
            <w:gridSpan w:val="5"/>
          </w:tcPr>
          <w:p w14:paraId="38E33A5B" w14:textId="77777777" w:rsidR="001467A0" w:rsidRDefault="001467A0" w:rsidP="005E175D"/>
        </w:tc>
      </w:tr>
      <w:tr w:rsidR="001467A0" w14:paraId="5F9AE828" w14:textId="77777777" w:rsidTr="005E175D">
        <w:tc>
          <w:tcPr>
            <w:tcW w:w="4621" w:type="dxa"/>
            <w:gridSpan w:val="4"/>
          </w:tcPr>
          <w:p w14:paraId="124EB7CD" w14:textId="77777777" w:rsidR="001467A0" w:rsidRDefault="001467A0" w:rsidP="005E175D"/>
          <w:p w14:paraId="70EDF63C" w14:textId="77777777" w:rsidR="001467A0" w:rsidRDefault="001467A0" w:rsidP="005E175D">
            <w:r>
              <w:t>STRATEGIES are being implemented consistently</w:t>
            </w:r>
          </w:p>
          <w:p w14:paraId="740C3DEE" w14:textId="77777777" w:rsidR="001467A0" w:rsidRDefault="001467A0" w:rsidP="005E175D"/>
        </w:tc>
        <w:tc>
          <w:tcPr>
            <w:tcW w:w="4621" w:type="dxa"/>
            <w:gridSpan w:val="5"/>
          </w:tcPr>
          <w:p w14:paraId="14B0D9A9" w14:textId="77777777" w:rsidR="001467A0" w:rsidRDefault="001467A0" w:rsidP="005E175D"/>
        </w:tc>
      </w:tr>
      <w:tr w:rsidR="001467A0" w14:paraId="0B462330" w14:textId="77777777" w:rsidTr="005E175D">
        <w:tc>
          <w:tcPr>
            <w:tcW w:w="4621" w:type="dxa"/>
            <w:gridSpan w:val="4"/>
          </w:tcPr>
          <w:p w14:paraId="54C93679" w14:textId="77777777" w:rsidR="001467A0" w:rsidRDefault="001467A0" w:rsidP="005E175D"/>
          <w:p w14:paraId="463BA808" w14:textId="77777777" w:rsidR="001467A0" w:rsidRDefault="001467A0" w:rsidP="005E175D">
            <w:r>
              <w:t>The Dysphagia Monitoring form has been completed for 3 days (and will be sent with the referral)</w:t>
            </w:r>
          </w:p>
          <w:p w14:paraId="79AA2035" w14:textId="77777777" w:rsidR="001467A0" w:rsidRDefault="001467A0" w:rsidP="005E175D"/>
        </w:tc>
        <w:tc>
          <w:tcPr>
            <w:tcW w:w="4621" w:type="dxa"/>
            <w:gridSpan w:val="5"/>
          </w:tcPr>
          <w:p w14:paraId="0EA28146" w14:textId="77777777" w:rsidR="001467A0" w:rsidRDefault="001467A0" w:rsidP="005E175D"/>
        </w:tc>
      </w:tr>
      <w:tr w:rsidR="001467A0" w14:paraId="55840FC4" w14:textId="77777777" w:rsidTr="005E175D">
        <w:tc>
          <w:tcPr>
            <w:tcW w:w="4621" w:type="dxa"/>
            <w:gridSpan w:val="4"/>
          </w:tcPr>
          <w:p w14:paraId="1CC0AA3A" w14:textId="77777777" w:rsidR="001467A0" w:rsidRDefault="001467A0" w:rsidP="005E175D"/>
          <w:p w14:paraId="264F38FB" w14:textId="77777777" w:rsidR="001467A0" w:rsidRDefault="001467A0" w:rsidP="005E175D">
            <w:r>
              <w:t>I am aware that incomplete referrals will be rejected</w:t>
            </w:r>
          </w:p>
          <w:p w14:paraId="4849BAB8" w14:textId="77777777" w:rsidR="001467A0" w:rsidRDefault="001467A0" w:rsidP="005E175D"/>
          <w:p w14:paraId="4F8CEDE6" w14:textId="77777777" w:rsidR="001467A0" w:rsidRDefault="001467A0" w:rsidP="005E175D"/>
        </w:tc>
        <w:tc>
          <w:tcPr>
            <w:tcW w:w="4621" w:type="dxa"/>
            <w:gridSpan w:val="5"/>
          </w:tcPr>
          <w:p w14:paraId="6C8F6E36" w14:textId="77777777" w:rsidR="001467A0" w:rsidRDefault="001467A0" w:rsidP="005E175D"/>
        </w:tc>
      </w:tr>
      <w:tr w:rsidR="001467A0" w14:paraId="4C036E5F" w14:textId="77777777" w:rsidTr="005E175D">
        <w:tc>
          <w:tcPr>
            <w:tcW w:w="4621" w:type="dxa"/>
            <w:gridSpan w:val="4"/>
          </w:tcPr>
          <w:p w14:paraId="465DBFAC" w14:textId="77777777" w:rsidR="001467A0" w:rsidRDefault="001467A0" w:rsidP="005E175D"/>
          <w:p w14:paraId="158F11CA" w14:textId="77777777" w:rsidR="001467A0" w:rsidRDefault="001467A0" w:rsidP="005E175D">
            <w:r>
              <w:t xml:space="preserve">Signed: </w:t>
            </w:r>
          </w:p>
          <w:p w14:paraId="2CAA1FDE" w14:textId="77777777" w:rsidR="001467A0" w:rsidRDefault="001467A0" w:rsidP="005E175D"/>
          <w:p w14:paraId="159544F1" w14:textId="77777777" w:rsidR="001467A0" w:rsidRDefault="001467A0" w:rsidP="005E175D"/>
          <w:p w14:paraId="1A829B5C" w14:textId="77777777" w:rsidR="001467A0" w:rsidRDefault="001467A0" w:rsidP="005E175D"/>
          <w:p w14:paraId="1F8EC8AE" w14:textId="77777777" w:rsidR="001467A0" w:rsidRDefault="001467A0" w:rsidP="005E175D"/>
        </w:tc>
        <w:tc>
          <w:tcPr>
            <w:tcW w:w="4621" w:type="dxa"/>
            <w:gridSpan w:val="5"/>
          </w:tcPr>
          <w:p w14:paraId="43B56DCA" w14:textId="77777777" w:rsidR="001467A0" w:rsidRDefault="001467A0" w:rsidP="005E175D"/>
          <w:p w14:paraId="2241A92A" w14:textId="77777777" w:rsidR="001467A0" w:rsidRDefault="001467A0" w:rsidP="005E175D">
            <w:r>
              <w:t>Print Name</w:t>
            </w:r>
          </w:p>
        </w:tc>
      </w:tr>
      <w:tr w:rsidR="001467A0" w14:paraId="2EF0D595" w14:textId="77777777" w:rsidTr="005E175D">
        <w:tc>
          <w:tcPr>
            <w:tcW w:w="9242" w:type="dxa"/>
            <w:gridSpan w:val="9"/>
          </w:tcPr>
          <w:p w14:paraId="3AAE229B" w14:textId="77777777" w:rsidR="001467A0" w:rsidRDefault="001467A0" w:rsidP="005E175D">
            <w:r>
              <w:t xml:space="preserve">Date: </w:t>
            </w:r>
          </w:p>
          <w:p w14:paraId="457263F5" w14:textId="77777777" w:rsidR="001467A0" w:rsidRDefault="001467A0" w:rsidP="005E175D"/>
          <w:p w14:paraId="50718B10" w14:textId="77777777" w:rsidR="001467A0" w:rsidRDefault="001467A0" w:rsidP="005E175D"/>
        </w:tc>
      </w:tr>
      <w:tr w:rsidR="001467A0" w14:paraId="5365570D" w14:textId="77777777" w:rsidTr="005E175D">
        <w:tc>
          <w:tcPr>
            <w:tcW w:w="9242" w:type="dxa"/>
            <w:gridSpan w:val="9"/>
          </w:tcPr>
          <w:p w14:paraId="00AEF7CE" w14:textId="71C976EC" w:rsidR="001467A0" w:rsidRDefault="001467A0" w:rsidP="005E175D">
            <w:r w:rsidRPr="001467A0">
              <w:rPr>
                <w:b/>
                <w:bCs/>
              </w:rPr>
              <w:t>NHS NUMBER:</w:t>
            </w:r>
          </w:p>
        </w:tc>
      </w:tr>
    </w:tbl>
    <w:p w14:paraId="683E76C4" w14:textId="77777777" w:rsidR="001467A0" w:rsidRDefault="001467A0" w:rsidP="001467A0"/>
    <w:p w14:paraId="3F5F1B8A" w14:textId="77777777" w:rsidR="001467A0" w:rsidRDefault="001467A0" w:rsidP="001467A0">
      <w:r>
        <w:tab/>
      </w:r>
      <w:r>
        <w:tab/>
      </w:r>
    </w:p>
    <w:tbl>
      <w:tblPr>
        <w:tblStyle w:val="TableGrid"/>
        <w:tblW w:w="0" w:type="auto"/>
        <w:tblLook w:val="04A0" w:firstRow="1" w:lastRow="0" w:firstColumn="1" w:lastColumn="0" w:noHBand="0" w:noVBand="1"/>
      </w:tblPr>
      <w:tblGrid>
        <w:gridCol w:w="9016"/>
      </w:tblGrid>
      <w:tr w:rsidR="001467A0" w14:paraId="54ADBDD3" w14:textId="77777777" w:rsidTr="005E175D">
        <w:tc>
          <w:tcPr>
            <w:tcW w:w="9242" w:type="dxa"/>
          </w:tcPr>
          <w:p w14:paraId="3EB04AE9" w14:textId="77777777" w:rsidR="001467A0" w:rsidRDefault="001467A0" w:rsidP="005E175D"/>
          <w:p w14:paraId="0C3694F4" w14:textId="77777777" w:rsidR="001467A0" w:rsidRPr="00AB7F20" w:rsidRDefault="001467A0" w:rsidP="005E175D">
            <w:pPr>
              <w:jc w:val="center"/>
              <w:rPr>
                <w:rFonts w:ascii="Arial" w:hAnsi="Arial" w:cs="Arial"/>
              </w:rPr>
            </w:pPr>
            <w:r w:rsidRPr="00AB7F20">
              <w:rPr>
                <w:rFonts w:ascii="Arial" w:hAnsi="Arial" w:cs="Arial"/>
              </w:rPr>
              <w:t>Thank you for completing this referral.</w:t>
            </w:r>
          </w:p>
          <w:p w14:paraId="24FD12FC" w14:textId="77777777" w:rsidR="001467A0" w:rsidRPr="00AB7F20" w:rsidRDefault="001467A0" w:rsidP="005E175D">
            <w:pPr>
              <w:jc w:val="center"/>
              <w:rPr>
                <w:rFonts w:ascii="Arial" w:hAnsi="Arial" w:cs="Arial"/>
              </w:rPr>
            </w:pPr>
            <w:r w:rsidRPr="00AB7F20">
              <w:rPr>
                <w:rFonts w:ascii="Arial" w:hAnsi="Arial" w:cs="Arial"/>
              </w:rPr>
              <w:t xml:space="preserve">Please return it to the Community Speech and Language Therapy Team at </w:t>
            </w:r>
          </w:p>
          <w:p w14:paraId="1BCE05D2" w14:textId="77777777" w:rsidR="001467A0" w:rsidRPr="00AB7F20" w:rsidRDefault="00700861" w:rsidP="005E175D">
            <w:pPr>
              <w:jc w:val="center"/>
              <w:rPr>
                <w:rFonts w:ascii="Arial" w:hAnsi="Arial" w:cs="Arial"/>
              </w:rPr>
            </w:pPr>
            <w:hyperlink r:id="rId11" w:history="1">
              <w:r w:rsidR="001467A0" w:rsidRPr="00AB7F20">
                <w:rPr>
                  <w:rStyle w:val="Hyperlink"/>
                  <w:rFonts w:ascii="Arial" w:hAnsi="Arial" w:cs="Arial"/>
                </w:rPr>
                <w:t>rdash.rehabservices@nhs.net</w:t>
              </w:r>
            </w:hyperlink>
          </w:p>
          <w:p w14:paraId="49C20C93" w14:textId="77777777" w:rsidR="001467A0" w:rsidRDefault="001467A0" w:rsidP="005E175D">
            <w:pPr>
              <w:rPr>
                <w:rFonts w:ascii="Arial" w:hAnsi="Arial" w:cs="Arial"/>
              </w:rPr>
            </w:pPr>
          </w:p>
          <w:p w14:paraId="34694197" w14:textId="77777777" w:rsidR="001467A0" w:rsidRPr="00AB7F20" w:rsidRDefault="001467A0" w:rsidP="005E175D">
            <w:pPr>
              <w:rPr>
                <w:rFonts w:ascii="Arial" w:hAnsi="Arial" w:cs="Arial"/>
              </w:rPr>
            </w:pPr>
          </w:p>
          <w:p w14:paraId="4505FDB2" w14:textId="77777777" w:rsidR="001467A0" w:rsidRPr="00AB7F20" w:rsidRDefault="001467A0" w:rsidP="005E175D">
            <w:pPr>
              <w:rPr>
                <w:rFonts w:ascii="Arial" w:hAnsi="Arial" w:cs="Arial"/>
              </w:rPr>
            </w:pPr>
            <w:r w:rsidRPr="00AB7F20">
              <w:rPr>
                <w:rFonts w:ascii="Arial" w:hAnsi="Arial" w:cs="Arial"/>
              </w:rPr>
              <w:t>Speech &amp; Language Therapy Service</w:t>
            </w:r>
          </w:p>
          <w:p w14:paraId="11E26637" w14:textId="77777777" w:rsidR="001467A0" w:rsidRPr="00AB7F20" w:rsidRDefault="001467A0" w:rsidP="005E175D">
            <w:pPr>
              <w:rPr>
                <w:rFonts w:ascii="Arial" w:hAnsi="Arial" w:cs="Arial"/>
              </w:rPr>
            </w:pPr>
            <w:r w:rsidRPr="00AB7F20">
              <w:rPr>
                <w:rFonts w:ascii="Arial" w:hAnsi="Arial" w:cs="Arial"/>
              </w:rPr>
              <w:t>Neuro Services</w:t>
            </w:r>
          </w:p>
          <w:p w14:paraId="35780993" w14:textId="77777777" w:rsidR="001467A0" w:rsidRPr="00AB7F20" w:rsidRDefault="001467A0" w:rsidP="005E175D">
            <w:pPr>
              <w:rPr>
                <w:rFonts w:ascii="Arial" w:hAnsi="Arial" w:cs="Arial"/>
              </w:rPr>
            </w:pPr>
            <w:r w:rsidRPr="00AB7F20">
              <w:rPr>
                <w:rFonts w:ascii="Arial" w:hAnsi="Arial" w:cs="Arial"/>
              </w:rPr>
              <w:t>Tickhill Road Hospital Site</w:t>
            </w:r>
          </w:p>
          <w:p w14:paraId="59140BB7" w14:textId="77777777" w:rsidR="001467A0" w:rsidRDefault="001467A0" w:rsidP="005E175D">
            <w:pPr>
              <w:rPr>
                <w:rFonts w:ascii="Arial" w:hAnsi="Arial" w:cs="Arial"/>
              </w:rPr>
            </w:pPr>
            <w:r w:rsidRPr="00AB7F20">
              <w:rPr>
                <w:rFonts w:ascii="Arial" w:hAnsi="Arial" w:cs="Arial"/>
              </w:rPr>
              <w:t>Balby, Doncaster, DN4 8QN</w:t>
            </w:r>
          </w:p>
          <w:p w14:paraId="711257F9" w14:textId="77777777" w:rsidR="001467A0" w:rsidRPr="00AB7F20" w:rsidRDefault="001467A0" w:rsidP="005E175D">
            <w:pPr>
              <w:rPr>
                <w:rFonts w:ascii="Arial" w:hAnsi="Arial" w:cs="Arial"/>
              </w:rPr>
            </w:pPr>
          </w:p>
          <w:p w14:paraId="67C5EC42" w14:textId="77777777" w:rsidR="001467A0" w:rsidRPr="00AB7F20" w:rsidRDefault="001467A0" w:rsidP="005E175D">
            <w:pPr>
              <w:rPr>
                <w:rFonts w:ascii="Arial" w:hAnsi="Arial" w:cs="Arial"/>
              </w:rPr>
            </w:pPr>
            <w:r w:rsidRPr="00AB7F20">
              <w:rPr>
                <w:rFonts w:ascii="Arial" w:hAnsi="Arial" w:cs="Arial"/>
              </w:rPr>
              <w:t>Tel: 01302 796336</w:t>
            </w:r>
          </w:p>
          <w:p w14:paraId="2F05831C" w14:textId="77777777" w:rsidR="001467A0" w:rsidRDefault="001467A0" w:rsidP="005E175D"/>
          <w:p w14:paraId="01838891" w14:textId="77777777" w:rsidR="001467A0" w:rsidRDefault="001467A0" w:rsidP="005E175D"/>
          <w:p w14:paraId="2E1AC96A" w14:textId="77777777" w:rsidR="001467A0" w:rsidRDefault="001467A0" w:rsidP="005E175D"/>
        </w:tc>
      </w:tr>
    </w:tbl>
    <w:p w14:paraId="4EA3C786" w14:textId="4BEA0616" w:rsidR="00827B35" w:rsidRPr="006D008F" w:rsidRDefault="00827B35" w:rsidP="00700861">
      <w:pPr>
        <w:pStyle w:val="Heading2"/>
        <w:rPr>
          <w:lang w:eastAsia="en-GB" w:bidi="en-US"/>
        </w:rPr>
      </w:pPr>
    </w:p>
    <w:sectPr w:rsidR="00827B35" w:rsidRPr="006D008F" w:rsidSect="0070086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1181" w14:textId="77777777" w:rsidR="004D081C" w:rsidRDefault="004D081C" w:rsidP="004F0B9C">
      <w:r>
        <w:separator/>
      </w:r>
    </w:p>
  </w:endnote>
  <w:endnote w:type="continuationSeparator" w:id="0">
    <w:p w14:paraId="6D84E182" w14:textId="77777777" w:rsidR="004D081C" w:rsidRDefault="004D081C" w:rsidP="004F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51820"/>
      <w:docPartObj>
        <w:docPartGallery w:val="Page Numbers (Bottom of Page)"/>
        <w:docPartUnique/>
      </w:docPartObj>
    </w:sdtPr>
    <w:sdtEndPr>
      <w:rPr>
        <w:noProof/>
      </w:rPr>
    </w:sdtEndPr>
    <w:sdtContent>
      <w:p w14:paraId="5CCAAFE1" w14:textId="0C4DD237" w:rsidR="001467A0" w:rsidRDefault="001467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A9E819" w14:textId="79501FD1" w:rsidR="00EE280F" w:rsidRDefault="00EE280F" w:rsidP="00EE28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C62C" w14:textId="77777777" w:rsidR="004D081C" w:rsidRDefault="004D081C" w:rsidP="004F0B9C">
      <w:r>
        <w:separator/>
      </w:r>
    </w:p>
  </w:footnote>
  <w:footnote w:type="continuationSeparator" w:id="0">
    <w:p w14:paraId="705C5CF7" w14:textId="77777777" w:rsidR="004D081C" w:rsidRDefault="004D081C" w:rsidP="004F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283"/>
    <w:multiLevelType w:val="hybridMultilevel"/>
    <w:tmpl w:val="F2DC9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FE3ACC"/>
    <w:multiLevelType w:val="hybridMultilevel"/>
    <w:tmpl w:val="A7A4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87C"/>
    <w:multiLevelType w:val="hybridMultilevel"/>
    <w:tmpl w:val="62860D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B5F4BCD"/>
    <w:multiLevelType w:val="hybridMultilevel"/>
    <w:tmpl w:val="919C8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566DD6"/>
    <w:multiLevelType w:val="hybridMultilevel"/>
    <w:tmpl w:val="01A43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526D51"/>
    <w:multiLevelType w:val="hybridMultilevel"/>
    <w:tmpl w:val="21E0DAC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17F54"/>
    <w:multiLevelType w:val="hybridMultilevel"/>
    <w:tmpl w:val="FC8E7746"/>
    <w:lvl w:ilvl="0" w:tplc="2C6EDA4A">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0591C"/>
    <w:multiLevelType w:val="hybridMultilevel"/>
    <w:tmpl w:val="BB2C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72C15"/>
    <w:multiLevelType w:val="hybridMultilevel"/>
    <w:tmpl w:val="D1EE55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2604430"/>
    <w:multiLevelType w:val="hybridMultilevel"/>
    <w:tmpl w:val="3FCA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B01CF"/>
    <w:multiLevelType w:val="hybridMultilevel"/>
    <w:tmpl w:val="24EA7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03DD2"/>
    <w:multiLevelType w:val="hybridMultilevel"/>
    <w:tmpl w:val="9796E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A1A5B"/>
    <w:multiLevelType w:val="hybridMultilevel"/>
    <w:tmpl w:val="7052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352B7"/>
    <w:multiLevelType w:val="hybridMultilevel"/>
    <w:tmpl w:val="DBF85B0C"/>
    <w:lvl w:ilvl="0" w:tplc="14A68B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17369"/>
    <w:multiLevelType w:val="hybridMultilevel"/>
    <w:tmpl w:val="9838360A"/>
    <w:lvl w:ilvl="0" w:tplc="DD34BB9A">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4C8E1A1D"/>
    <w:multiLevelType w:val="hybridMultilevel"/>
    <w:tmpl w:val="E21CDE00"/>
    <w:lvl w:ilvl="0" w:tplc="2E3AEA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8182B"/>
    <w:multiLevelType w:val="hybridMultilevel"/>
    <w:tmpl w:val="FE28DC36"/>
    <w:lvl w:ilvl="0" w:tplc="AC2EFA9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F6F8E"/>
    <w:multiLevelType w:val="hybridMultilevel"/>
    <w:tmpl w:val="EC8A2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67F0C"/>
    <w:multiLevelType w:val="hybridMultilevel"/>
    <w:tmpl w:val="477CC9A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3BF2C13"/>
    <w:multiLevelType w:val="hybridMultilevel"/>
    <w:tmpl w:val="2EAAAC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A7774F4"/>
    <w:multiLevelType w:val="hybridMultilevel"/>
    <w:tmpl w:val="43D81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CB50455"/>
    <w:multiLevelType w:val="multilevel"/>
    <w:tmpl w:val="8506AC74"/>
    <w:lvl w:ilvl="0">
      <w:start w:val="1"/>
      <w:numFmt w:val="decimal"/>
      <w:pStyle w:val="MainHeading"/>
      <w:lvlText w:val="%1"/>
      <w:lvlJc w:val="left"/>
      <w:pPr>
        <w:ind w:left="1152" w:hanging="432"/>
      </w:pPr>
    </w:lvl>
    <w:lvl w:ilvl="1">
      <w:start w:val="1"/>
      <w:numFmt w:val="decimal"/>
      <w:lvlText w:val="%1.%2"/>
      <w:lvlJc w:val="left"/>
      <w:pPr>
        <w:ind w:left="1438" w:hanging="576"/>
      </w:pPr>
      <w:rPr>
        <w:sz w:val="24"/>
        <w:szCs w:val="24"/>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2" w15:restartNumberingAfterBreak="0">
    <w:nsid w:val="7DF27E78"/>
    <w:multiLevelType w:val="hybridMultilevel"/>
    <w:tmpl w:val="4D3A3DF6"/>
    <w:lvl w:ilvl="0" w:tplc="14A68B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876002">
    <w:abstractNumId w:val="21"/>
  </w:num>
  <w:num w:numId="2" w16cid:durableId="1656838892">
    <w:abstractNumId w:val="21"/>
  </w:num>
  <w:num w:numId="3" w16cid:durableId="1460800586">
    <w:abstractNumId w:val="21"/>
  </w:num>
  <w:num w:numId="4" w16cid:durableId="471338543">
    <w:abstractNumId w:val="21"/>
  </w:num>
  <w:num w:numId="5" w16cid:durableId="503979174">
    <w:abstractNumId w:val="21"/>
  </w:num>
  <w:num w:numId="6" w16cid:durableId="1364592865">
    <w:abstractNumId w:val="15"/>
  </w:num>
  <w:num w:numId="7" w16cid:durableId="438572944">
    <w:abstractNumId w:val="2"/>
  </w:num>
  <w:num w:numId="8" w16cid:durableId="1893536195">
    <w:abstractNumId w:val="3"/>
  </w:num>
  <w:num w:numId="9" w16cid:durableId="648437973">
    <w:abstractNumId w:val="0"/>
  </w:num>
  <w:num w:numId="10" w16cid:durableId="847983386">
    <w:abstractNumId w:val="4"/>
  </w:num>
  <w:num w:numId="11" w16cid:durableId="711147751">
    <w:abstractNumId w:val="8"/>
  </w:num>
  <w:num w:numId="12" w16cid:durableId="319697946">
    <w:abstractNumId w:val="19"/>
  </w:num>
  <w:num w:numId="13" w16cid:durableId="1439060203">
    <w:abstractNumId w:val="1"/>
  </w:num>
  <w:num w:numId="14" w16cid:durableId="378285340">
    <w:abstractNumId w:val="12"/>
  </w:num>
  <w:num w:numId="15" w16cid:durableId="1282227403">
    <w:abstractNumId w:val="6"/>
  </w:num>
  <w:num w:numId="16" w16cid:durableId="1887403698">
    <w:abstractNumId w:val="22"/>
  </w:num>
  <w:num w:numId="17" w16cid:durableId="1058937317">
    <w:abstractNumId w:val="16"/>
  </w:num>
  <w:num w:numId="18" w16cid:durableId="437911719">
    <w:abstractNumId w:val="13"/>
  </w:num>
  <w:num w:numId="19" w16cid:durableId="1913468041">
    <w:abstractNumId w:val="10"/>
  </w:num>
  <w:num w:numId="20" w16cid:durableId="1672441774">
    <w:abstractNumId w:val="5"/>
  </w:num>
  <w:num w:numId="21" w16cid:durableId="1644505556">
    <w:abstractNumId w:val="18"/>
  </w:num>
  <w:num w:numId="22" w16cid:durableId="368575026">
    <w:abstractNumId w:val="17"/>
  </w:num>
  <w:num w:numId="23" w16cid:durableId="1594582990">
    <w:abstractNumId w:val="7"/>
  </w:num>
  <w:num w:numId="24" w16cid:durableId="125709226">
    <w:abstractNumId w:val="11"/>
  </w:num>
  <w:num w:numId="25" w16cid:durableId="826869557">
    <w:abstractNumId w:val="9"/>
  </w:num>
  <w:num w:numId="26" w16cid:durableId="956906999">
    <w:abstractNumId w:val="14"/>
  </w:num>
  <w:num w:numId="27" w16cid:durableId="14575273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3"/>
    <w:rsid w:val="0000367A"/>
    <w:rsid w:val="00027589"/>
    <w:rsid w:val="00041958"/>
    <w:rsid w:val="00051336"/>
    <w:rsid w:val="00065300"/>
    <w:rsid w:val="000726F1"/>
    <w:rsid w:val="000E38DC"/>
    <w:rsid w:val="00107FF1"/>
    <w:rsid w:val="00112FF6"/>
    <w:rsid w:val="0014608D"/>
    <w:rsid w:val="001467A0"/>
    <w:rsid w:val="00146ED7"/>
    <w:rsid w:val="001904C6"/>
    <w:rsid w:val="001B5E64"/>
    <w:rsid w:val="001D401A"/>
    <w:rsid w:val="001E1A14"/>
    <w:rsid w:val="00202A1E"/>
    <w:rsid w:val="0028247B"/>
    <w:rsid w:val="00283CB6"/>
    <w:rsid w:val="002B7FCE"/>
    <w:rsid w:val="002E033F"/>
    <w:rsid w:val="00310812"/>
    <w:rsid w:val="00320B9F"/>
    <w:rsid w:val="00325032"/>
    <w:rsid w:val="003340FE"/>
    <w:rsid w:val="00336B4B"/>
    <w:rsid w:val="00342AD1"/>
    <w:rsid w:val="0035187E"/>
    <w:rsid w:val="003B25F3"/>
    <w:rsid w:val="003B281D"/>
    <w:rsid w:val="003B3B84"/>
    <w:rsid w:val="003B5C6A"/>
    <w:rsid w:val="003F01C0"/>
    <w:rsid w:val="003F0B4A"/>
    <w:rsid w:val="00406E14"/>
    <w:rsid w:val="0041437C"/>
    <w:rsid w:val="004302BD"/>
    <w:rsid w:val="004B4A12"/>
    <w:rsid w:val="004C3012"/>
    <w:rsid w:val="004D081C"/>
    <w:rsid w:val="004D18D7"/>
    <w:rsid w:val="004E4A44"/>
    <w:rsid w:val="004F0B9C"/>
    <w:rsid w:val="005215B0"/>
    <w:rsid w:val="00526D16"/>
    <w:rsid w:val="005467C9"/>
    <w:rsid w:val="0055157C"/>
    <w:rsid w:val="0055581C"/>
    <w:rsid w:val="0058346C"/>
    <w:rsid w:val="005834B2"/>
    <w:rsid w:val="00586C54"/>
    <w:rsid w:val="005B6F17"/>
    <w:rsid w:val="005D13C7"/>
    <w:rsid w:val="005D39A9"/>
    <w:rsid w:val="005E05A4"/>
    <w:rsid w:val="0062066E"/>
    <w:rsid w:val="00626CBA"/>
    <w:rsid w:val="0062716C"/>
    <w:rsid w:val="00656DD7"/>
    <w:rsid w:val="006719C7"/>
    <w:rsid w:val="00676A9C"/>
    <w:rsid w:val="00676DE6"/>
    <w:rsid w:val="00683051"/>
    <w:rsid w:val="006C75DD"/>
    <w:rsid w:val="006D008F"/>
    <w:rsid w:val="006E766B"/>
    <w:rsid w:val="00700861"/>
    <w:rsid w:val="00744E4A"/>
    <w:rsid w:val="00773CB1"/>
    <w:rsid w:val="007B0E67"/>
    <w:rsid w:val="007B5F01"/>
    <w:rsid w:val="007C2838"/>
    <w:rsid w:val="007C3FBE"/>
    <w:rsid w:val="0080463F"/>
    <w:rsid w:val="00827B35"/>
    <w:rsid w:val="00843874"/>
    <w:rsid w:val="008525C6"/>
    <w:rsid w:val="0086098B"/>
    <w:rsid w:val="00880145"/>
    <w:rsid w:val="008B39FB"/>
    <w:rsid w:val="008C2AFC"/>
    <w:rsid w:val="008F1F95"/>
    <w:rsid w:val="008F6A21"/>
    <w:rsid w:val="009528C4"/>
    <w:rsid w:val="0095616E"/>
    <w:rsid w:val="009965B5"/>
    <w:rsid w:val="009A6201"/>
    <w:rsid w:val="009E6EB1"/>
    <w:rsid w:val="009F44B9"/>
    <w:rsid w:val="00A029C3"/>
    <w:rsid w:val="00A931A9"/>
    <w:rsid w:val="00A97D39"/>
    <w:rsid w:val="00AB42AA"/>
    <w:rsid w:val="00AB7EEA"/>
    <w:rsid w:val="00AE134F"/>
    <w:rsid w:val="00B11EE2"/>
    <w:rsid w:val="00B34024"/>
    <w:rsid w:val="00BC0EF5"/>
    <w:rsid w:val="00BC77C7"/>
    <w:rsid w:val="00BC7E0A"/>
    <w:rsid w:val="00BC7E15"/>
    <w:rsid w:val="00C22BBB"/>
    <w:rsid w:val="00C23C32"/>
    <w:rsid w:val="00C5158A"/>
    <w:rsid w:val="00C7233B"/>
    <w:rsid w:val="00C8091A"/>
    <w:rsid w:val="00C83529"/>
    <w:rsid w:val="00CB3E08"/>
    <w:rsid w:val="00CC0DCF"/>
    <w:rsid w:val="00CC74D5"/>
    <w:rsid w:val="00CD7D12"/>
    <w:rsid w:val="00D054C2"/>
    <w:rsid w:val="00D275D3"/>
    <w:rsid w:val="00D30339"/>
    <w:rsid w:val="00D5381D"/>
    <w:rsid w:val="00D6440E"/>
    <w:rsid w:val="00D75A6F"/>
    <w:rsid w:val="00DB08AC"/>
    <w:rsid w:val="00DB391D"/>
    <w:rsid w:val="00EA6443"/>
    <w:rsid w:val="00EB61C3"/>
    <w:rsid w:val="00ED650B"/>
    <w:rsid w:val="00ED6B4F"/>
    <w:rsid w:val="00EE280F"/>
    <w:rsid w:val="00EF3337"/>
    <w:rsid w:val="00F131CA"/>
    <w:rsid w:val="00F17C4C"/>
    <w:rsid w:val="00F85E84"/>
    <w:rsid w:val="00FB61D9"/>
    <w:rsid w:val="00FC7990"/>
    <w:rsid w:val="00FF2BEF"/>
    <w:rsid w:val="00FF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382CE"/>
  <w15:chartTrackingRefBased/>
  <w15:docId w15:val="{2D54BD88-73BB-4A36-818E-B1FB24B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8D"/>
    <w:pPr>
      <w:spacing w:after="0" w:line="240" w:lineRule="auto"/>
    </w:pPr>
    <w:rPr>
      <w:rFonts w:cstheme="minorBidi"/>
      <w:szCs w:val="22"/>
    </w:rPr>
  </w:style>
  <w:style w:type="paragraph" w:styleId="Heading1">
    <w:name w:val="heading 1"/>
    <w:basedOn w:val="Normal"/>
    <w:next w:val="Normal"/>
    <w:link w:val="Heading1Char"/>
    <w:uiPriority w:val="9"/>
    <w:rsid w:val="00DB0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 Heading"/>
    <w:basedOn w:val="Normal"/>
    <w:next w:val="Normal"/>
    <w:link w:val="Heading2Char"/>
    <w:uiPriority w:val="9"/>
    <w:unhideWhenUsed/>
    <w:qFormat/>
    <w:rsid w:val="00EB61C3"/>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EB61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link w:val="MainHeadingChar"/>
    <w:autoRedefine/>
    <w:qFormat/>
    <w:rsid w:val="0014608D"/>
    <w:pPr>
      <w:framePr w:wrap="around" w:vAnchor="text" w:hAnchor="text" w:y="1"/>
      <w:numPr>
        <w:numId w:val="4"/>
      </w:numPr>
      <w:ind w:left="709" w:hanging="709"/>
      <w:outlineLvl w:val="0"/>
    </w:pPr>
    <w:rPr>
      <w:rFonts w:eastAsia="Times New Roman"/>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MainHeadingChar">
    <w:name w:val="Main Heading Char"/>
    <w:basedOn w:val="DefaultParagraphFont"/>
    <w:link w:val="MainHeading"/>
    <w:rsid w:val="0014608D"/>
    <w:rPr>
      <w:rFonts w:eastAsia="Times New Roman" w:cstheme="minorBidi"/>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Heading4Char">
    <w:name w:val="Heading 4 Char"/>
    <w:basedOn w:val="DefaultParagraphFont"/>
    <w:link w:val="Heading4"/>
    <w:uiPriority w:val="9"/>
    <w:semiHidden/>
    <w:rsid w:val="00EB61C3"/>
    <w:rPr>
      <w:rFonts w:asciiTheme="majorHAnsi" w:eastAsiaTheme="majorEastAsia" w:hAnsiTheme="majorHAnsi" w:cstheme="majorBidi"/>
      <w:i/>
      <w:iCs/>
      <w:color w:val="365F91" w:themeColor="accent1" w:themeShade="BF"/>
      <w:sz w:val="22"/>
      <w:szCs w:val="22"/>
    </w:rPr>
  </w:style>
  <w:style w:type="character" w:customStyle="1" w:styleId="Heading2Char">
    <w:name w:val="Heading 2 Char"/>
    <w:aliases w:val="Sub Heading Char"/>
    <w:basedOn w:val="DefaultParagraphFont"/>
    <w:link w:val="Heading2"/>
    <w:uiPriority w:val="9"/>
    <w:rsid w:val="00EB61C3"/>
    <w:rPr>
      <w:rFonts w:eastAsiaTheme="majorEastAsia" w:cstheme="majorBidi"/>
      <w:b/>
      <w:szCs w:val="26"/>
    </w:rPr>
  </w:style>
  <w:style w:type="paragraph" w:styleId="ListParagraph">
    <w:name w:val="List Paragraph"/>
    <w:basedOn w:val="Normal"/>
    <w:uiPriority w:val="34"/>
    <w:qFormat/>
    <w:rsid w:val="0014608D"/>
    <w:pPr>
      <w:ind w:left="720"/>
      <w:contextualSpacing/>
    </w:pPr>
  </w:style>
  <w:style w:type="paragraph" w:styleId="BodyTextIndent">
    <w:name w:val="Body Text Indent"/>
    <w:basedOn w:val="Normal"/>
    <w:link w:val="BodyTextIndentChar"/>
    <w:uiPriority w:val="99"/>
    <w:semiHidden/>
    <w:unhideWhenUsed/>
    <w:rsid w:val="00320B9F"/>
    <w:pPr>
      <w:spacing w:after="120" w:line="276" w:lineRule="auto"/>
      <w:ind w:left="283"/>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320B9F"/>
    <w:rPr>
      <w:rFonts w:asciiTheme="minorHAnsi" w:hAnsiTheme="minorHAnsi" w:cstheme="minorBidi"/>
      <w:sz w:val="22"/>
      <w:szCs w:val="22"/>
    </w:rPr>
  </w:style>
  <w:style w:type="paragraph" w:styleId="TOC2">
    <w:name w:val="toc 2"/>
    <w:basedOn w:val="Normal"/>
    <w:next w:val="Normal"/>
    <w:autoRedefine/>
    <w:uiPriority w:val="39"/>
    <w:unhideWhenUsed/>
    <w:rsid w:val="00BC77C7"/>
    <w:pPr>
      <w:spacing w:after="100"/>
      <w:ind w:left="240"/>
    </w:pPr>
  </w:style>
  <w:style w:type="paragraph" w:styleId="TOC1">
    <w:name w:val="toc 1"/>
    <w:basedOn w:val="Normal"/>
    <w:next w:val="Normal"/>
    <w:autoRedefine/>
    <w:uiPriority w:val="39"/>
    <w:unhideWhenUsed/>
    <w:rsid w:val="00DB08AC"/>
    <w:pPr>
      <w:tabs>
        <w:tab w:val="left" w:pos="440"/>
        <w:tab w:val="right" w:leader="dot" w:pos="9016"/>
      </w:tabs>
      <w:spacing w:after="100"/>
    </w:pPr>
    <w:rPr>
      <w:rFonts w:cs="Arial"/>
      <w:b/>
      <w:bCs/>
      <w:noProof/>
      <w:lang w:bidi="en-US"/>
    </w:rPr>
  </w:style>
  <w:style w:type="character" w:styleId="Hyperlink">
    <w:name w:val="Hyperlink"/>
    <w:basedOn w:val="DefaultParagraphFont"/>
    <w:uiPriority w:val="99"/>
    <w:unhideWhenUsed/>
    <w:rsid w:val="00BC77C7"/>
    <w:rPr>
      <w:color w:val="0000FF" w:themeColor="hyperlink"/>
      <w:u w:val="single"/>
    </w:rPr>
  </w:style>
  <w:style w:type="character" w:customStyle="1" w:styleId="Heading1Char">
    <w:name w:val="Heading 1 Char"/>
    <w:basedOn w:val="DefaultParagraphFont"/>
    <w:link w:val="Heading1"/>
    <w:uiPriority w:val="9"/>
    <w:rsid w:val="00DB08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DB08AC"/>
    <w:pPr>
      <w:spacing w:line="259" w:lineRule="auto"/>
      <w:outlineLvl w:val="9"/>
    </w:pPr>
    <w:rPr>
      <w:lang w:val="en-US"/>
    </w:rPr>
  </w:style>
  <w:style w:type="paragraph" w:styleId="Subtitle">
    <w:name w:val="Subtitle"/>
    <w:basedOn w:val="Normal"/>
    <w:next w:val="Normal"/>
    <w:link w:val="SubtitleChar"/>
    <w:uiPriority w:val="11"/>
    <w:rsid w:val="0004195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1958"/>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59"/>
    <w:rsid w:val="000419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9C"/>
    <w:pPr>
      <w:tabs>
        <w:tab w:val="center" w:pos="4513"/>
        <w:tab w:val="right" w:pos="9026"/>
      </w:tabs>
    </w:pPr>
  </w:style>
  <w:style w:type="character" w:customStyle="1" w:styleId="HeaderChar">
    <w:name w:val="Header Char"/>
    <w:basedOn w:val="DefaultParagraphFont"/>
    <w:link w:val="Header"/>
    <w:uiPriority w:val="99"/>
    <w:rsid w:val="004F0B9C"/>
    <w:rPr>
      <w:rFonts w:cstheme="minorBidi"/>
      <w:szCs w:val="22"/>
    </w:rPr>
  </w:style>
  <w:style w:type="paragraph" w:styleId="Footer">
    <w:name w:val="footer"/>
    <w:basedOn w:val="Normal"/>
    <w:link w:val="FooterChar"/>
    <w:uiPriority w:val="99"/>
    <w:unhideWhenUsed/>
    <w:rsid w:val="004F0B9C"/>
    <w:pPr>
      <w:tabs>
        <w:tab w:val="center" w:pos="4513"/>
        <w:tab w:val="right" w:pos="9026"/>
      </w:tabs>
    </w:pPr>
  </w:style>
  <w:style w:type="character" w:customStyle="1" w:styleId="FooterChar">
    <w:name w:val="Footer Char"/>
    <w:basedOn w:val="DefaultParagraphFont"/>
    <w:link w:val="Footer"/>
    <w:uiPriority w:val="99"/>
    <w:rsid w:val="004F0B9C"/>
    <w:rPr>
      <w:rFonts w:cstheme="minorBidi"/>
      <w:szCs w:val="22"/>
    </w:rPr>
  </w:style>
  <w:style w:type="paragraph" w:customStyle="1" w:styleId="Default">
    <w:name w:val="Default"/>
    <w:rsid w:val="00FF5376"/>
    <w:pPr>
      <w:autoSpaceDE w:val="0"/>
      <w:autoSpaceDN w:val="0"/>
      <w:adjustRightInd w:val="0"/>
      <w:spacing w:after="0" w:line="240" w:lineRule="auto"/>
    </w:pPr>
    <w:rPr>
      <w:rFonts w:ascii="Cambria" w:hAnsi="Cambria" w:cs="Cambria"/>
      <w:color w:val="000000"/>
    </w:rPr>
  </w:style>
  <w:style w:type="character" w:styleId="UnresolvedMention">
    <w:name w:val="Unresolved Mention"/>
    <w:basedOn w:val="DefaultParagraphFont"/>
    <w:uiPriority w:val="99"/>
    <w:semiHidden/>
    <w:unhideWhenUsed/>
    <w:rsid w:val="00FF5376"/>
    <w:rPr>
      <w:color w:val="605E5C"/>
      <w:shd w:val="clear" w:color="auto" w:fill="E1DFDD"/>
    </w:rPr>
  </w:style>
  <w:style w:type="paragraph" w:styleId="BodyText">
    <w:name w:val="Body Text"/>
    <w:basedOn w:val="Normal"/>
    <w:link w:val="BodyTextChar"/>
    <w:uiPriority w:val="99"/>
    <w:semiHidden/>
    <w:unhideWhenUsed/>
    <w:rsid w:val="00880145"/>
    <w:pPr>
      <w:spacing w:after="120"/>
    </w:pPr>
  </w:style>
  <w:style w:type="character" w:customStyle="1" w:styleId="BodyTextChar">
    <w:name w:val="Body Text Char"/>
    <w:basedOn w:val="DefaultParagraphFont"/>
    <w:link w:val="BodyText"/>
    <w:uiPriority w:val="99"/>
    <w:semiHidden/>
    <w:rsid w:val="00880145"/>
    <w:rPr>
      <w:rFonts w:cstheme="minorBidi"/>
      <w:szCs w:val="22"/>
    </w:rPr>
  </w:style>
  <w:style w:type="character" w:styleId="FollowedHyperlink">
    <w:name w:val="FollowedHyperlink"/>
    <w:basedOn w:val="DefaultParagraphFont"/>
    <w:uiPriority w:val="99"/>
    <w:semiHidden/>
    <w:unhideWhenUsed/>
    <w:rsid w:val="0055581C"/>
    <w:rPr>
      <w:color w:val="800080" w:themeColor="followedHyperlink"/>
      <w:u w:val="single"/>
    </w:rPr>
  </w:style>
  <w:style w:type="paragraph" w:styleId="Revision">
    <w:name w:val="Revision"/>
    <w:hidden/>
    <w:uiPriority w:val="99"/>
    <w:semiHidden/>
    <w:rsid w:val="00F131CA"/>
    <w:pPr>
      <w:spacing w:after="0" w:line="240" w:lineRule="auto"/>
    </w:pPr>
    <w:rPr>
      <w:rFonts w:cstheme="minorBidi"/>
      <w:szCs w:val="22"/>
    </w:rPr>
  </w:style>
  <w:style w:type="character" w:styleId="CommentReference">
    <w:name w:val="annotation reference"/>
    <w:basedOn w:val="DefaultParagraphFont"/>
    <w:uiPriority w:val="99"/>
    <w:semiHidden/>
    <w:unhideWhenUsed/>
    <w:rsid w:val="008525C6"/>
    <w:rPr>
      <w:sz w:val="16"/>
      <w:szCs w:val="16"/>
    </w:rPr>
  </w:style>
  <w:style w:type="paragraph" w:styleId="CommentText">
    <w:name w:val="annotation text"/>
    <w:basedOn w:val="Normal"/>
    <w:link w:val="CommentTextChar"/>
    <w:uiPriority w:val="99"/>
    <w:unhideWhenUsed/>
    <w:rsid w:val="008525C6"/>
    <w:rPr>
      <w:sz w:val="20"/>
      <w:szCs w:val="20"/>
    </w:rPr>
  </w:style>
  <w:style w:type="character" w:customStyle="1" w:styleId="CommentTextChar">
    <w:name w:val="Comment Text Char"/>
    <w:basedOn w:val="DefaultParagraphFont"/>
    <w:link w:val="CommentText"/>
    <w:uiPriority w:val="99"/>
    <w:rsid w:val="008525C6"/>
    <w:rPr>
      <w:rFonts w:cstheme="minorBidi"/>
      <w:sz w:val="20"/>
      <w:szCs w:val="20"/>
    </w:rPr>
  </w:style>
  <w:style w:type="paragraph" w:styleId="CommentSubject">
    <w:name w:val="annotation subject"/>
    <w:basedOn w:val="CommentText"/>
    <w:next w:val="CommentText"/>
    <w:link w:val="CommentSubjectChar"/>
    <w:uiPriority w:val="99"/>
    <w:semiHidden/>
    <w:unhideWhenUsed/>
    <w:rsid w:val="008525C6"/>
    <w:rPr>
      <w:b/>
      <w:bCs/>
    </w:rPr>
  </w:style>
  <w:style w:type="character" w:customStyle="1" w:styleId="CommentSubjectChar">
    <w:name w:val="Comment Subject Char"/>
    <w:basedOn w:val="CommentTextChar"/>
    <w:link w:val="CommentSubject"/>
    <w:uiPriority w:val="99"/>
    <w:semiHidden/>
    <w:rsid w:val="008525C6"/>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ash.rehabservices@nhs.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C737-9A27-4721-9CF1-343B1AD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BLACK, Susan (ROTHERHAM DONCASTER AND SOUTH HUMBER NHS FOUNDATION TRUST)</cp:lastModifiedBy>
  <cp:revision>4</cp:revision>
  <cp:lastPrinted>2023-02-28T15:06:00Z</cp:lastPrinted>
  <dcterms:created xsi:type="dcterms:W3CDTF">2023-02-28T15:12:00Z</dcterms:created>
  <dcterms:modified xsi:type="dcterms:W3CDTF">2023-02-28T16:37:00Z</dcterms:modified>
</cp:coreProperties>
</file>