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99760" w14:textId="77777777" w:rsidR="00056CE9" w:rsidRDefault="00056CE9" w:rsidP="00056CE9">
      <w:pPr>
        <w:spacing w:after="131" w:line="259" w:lineRule="auto"/>
        <w:ind w:left="0" w:right="829" w:firstLine="0"/>
        <w:jc w:val="center"/>
        <w:rPr>
          <w:b/>
          <w:bCs/>
          <w:sz w:val="22"/>
        </w:rPr>
      </w:pPr>
    </w:p>
    <w:p w14:paraId="2FC40092" w14:textId="77777777" w:rsidR="003E732A" w:rsidRDefault="003E732A" w:rsidP="003E732A">
      <w:pPr>
        <w:spacing w:after="0"/>
        <w:jc w:val="right"/>
        <w:rPr>
          <w:b/>
        </w:rPr>
      </w:pPr>
      <w:bookmarkStart w:id="0" w:name="_Hlk114750077"/>
      <w:bookmarkEnd w:id="0"/>
      <w:r>
        <w:rPr>
          <w:noProof/>
        </w:rPr>
        <w:drawing>
          <wp:inline distT="0" distB="0" distL="0" distR="0" wp14:anchorId="34732A2A" wp14:editId="41255A6F">
            <wp:extent cx="2089785" cy="11487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9785" cy="1148715"/>
                    </a:xfrm>
                    <a:prstGeom prst="rect">
                      <a:avLst/>
                    </a:prstGeom>
                    <a:noFill/>
                    <a:ln>
                      <a:noFill/>
                    </a:ln>
                  </pic:spPr>
                </pic:pic>
              </a:graphicData>
            </a:graphic>
          </wp:inline>
        </w:drawing>
      </w:r>
    </w:p>
    <w:p w14:paraId="0D56A753" w14:textId="77777777" w:rsidR="003E732A" w:rsidRDefault="003E732A" w:rsidP="003E732A">
      <w:pPr>
        <w:spacing w:after="0"/>
        <w:jc w:val="center"/>
        <w:rPr>
          <w:rFonts w:eastAsia="Times"/>
          <w:b/>
          <w:szCs w:val="20"/>
          <w:lang w:eastAsia="en-US"/>
        </w:rPr>
      </w:pPr>
    </w:p>
    <w:p w14:paraId="505DDD2A" w14:textId="77777777" w:rsidR="003E732A" w:rsidRPr="004269EF" w:rsidRDefault="003E732A" w:rsidP="003E732A">
      <w:pPr>
        <w:spacing w:after="0"/>
        <w:jc w:val="center"/>
        <w:rPr>
          <w:rFonts w:eastAsia="Times"/>
          <w:b/>
          <w:szCs w:val="20"/>
          <w:lang w:eastAsia="en-US"/>
        </w:rPr>
      </w:pPr>
      <w:r>
        <w:rPr>
          <w:rFonts w:eastAsia="Times"/>
          <w:b/>
          <w:szCs w:val="20"/>
          <w:lang w:eastAsia="en-US"/>
        </w:rPr>
        <w:t>Volunteer Agreement / Code of Conduct</w:t>
      </w:r>
    </w:p>
    <w:p w14:paraId="3BFA6F12" w14:textId="77777777" w:rsidR="003E732A" w:rsidRPr="004269EF" w:rsidRDefault="003E732A" w:rsidP="003E732A">
      <w:pPr>
        <w:spacing w:after="0"/>
        <w:jc w:val="center"/>
        <w:rPr>
          <w:rFonts w:eastAsia="Times"/>
          <w:b/>
          <w:szCs w:val="20"/>
          <w:lang w:eastAsia="en-US"/>
        </w:rPr>
      </w:pPr>
    </w:p>
    <w:p w14:paraId="1183E513" w14:textId="77777777" w:rsidR="003E732A" w:rsidRPr="004269EF" w:rsidRDefault="003E732A" w:rsidP="003E732A">
      <w:pPr>
        <w:spacing w:after="0"/>
        <w:rPr>
          <w:rFonts w:eastAsia="Times"/>
          <w:b/>
          <w:szCs w:val="20"/>
          <w:lang w:eastAsia="en-US"/>
        </w:rPr>
      </w:pPr>
    </w:p>
    <w:p w14:paraId="0BF7D416" w14:textId="77777777" w:rsidR="003E732A" w:rsidRPr="004269EF" w:rsidRDefault="003E732A" w:rsidP="003E732A">
      <w:pPr>
        <w:tabs>
          <w:tab w:val="right" w:leader="dot" w:pos="9639"/>
        </w:tabs>
        <w:spacing w:after="0"/>
        <w:rPr>
          <w:rFonts w:eastAsia="Times"/>
          <w:b/>
          <w:szCs w:val="20"/>
          <w:lang w:eastAsia="en-US"/>
        </w:rPr>
      </w:pPr>
      <w:r w:rsidRPr="004269EF">
        <w:rPr>
          <w:rFonts w:eastAsia="Times"/>
          <w:b/>
          <w:szCs w:val="20"/>
          <w:lang w:eastAsia="en-US"/>
        </w:rPr>
        <w:t xml:space="preserve">Volunteer Name:  </w:t>
      </w:r>
      <w:r w:rsidRPr="004269EF">
        <w:rPr>
          <w:rFonts w:eastAsia="Times"/>
          <w:szCs w:val="20"/>
          <w:lang w:eastAsia="en-US"/>
        </w:rPr>
        <w:tab/>
      </w:r>
    </w:p>
    <w:p w14:paraId="3D8FFCBA" w14:textId="77777777" w:rsidR="003E732A" w:rsidRPr="004269EF" w:rsidRDefault="003E732A" w:rsidP="003E732A">
      <w:pPr>
        <w:tabs>
          <w:tab w:val="right" w:leader="dot" w:pos="9639"/>
        </w:tabs>
        <w:spacing w:after="0"/>
        <w:rPr>
          <w:rFonts w:eastAsia="Times"/>
          <w:b/>
          <w:szCs w:val="20"/>
          <w:lang w:eastAsia="en-US"/>
        </w:rPr>
      </w:pPr>
    </w:p>
    <w:p w14:paraId="57DF2FE7" w14:textId="77777777" w:rsidR="003E732A" w:rsidRPr="004269EF" w:rsidRDefault="003E732A" w:rsidP="003E732A">
      <w:pPr>
        <w:tabs>
          <w:tab w:val="right" w:leader="dot" w:pos="9639"/>
        </w:tabs>
        <w:spacing w:after="0"/>
        <w:rPr>
          <w:rFonts w:eastAsia="Times"/>
          <w:b/>
          <w:szCs w:val="20"/>
          <w:lang w:eastAsia="en-US"/>
        </w:rPr>
      </w:pPr>
    </w:p>
    <w:p w14:paraId="283DA3EF" w14:textId="77777777" w:rsidR="003E732A" w:rsidRPr="004269EF" w:rsidRDefault="003E732A" w:rsidP="003E732A">
      <w:pPr>
        <w:tabs>
          <w:tab w:val="right" w:leader="dot" w:pos="9639"/>
        </w:tabs>
        <w:spacing w:after="0"/>
        <w:rPr>
          <w:rFonts w:eastAsia="Times"/>
          <w:b/>
          <w:szCs w:val="20"/>
          <w:lang w:eastAsia="en-US"/>
        </w:rPr>
      </w:pPr>
      <w:r w:rsidRPr="004269EF">
        <w:rPr>
          <w:rFonts w:eastAsia="Times"/>
          <w:b/>
          <w:szCs w:val="20"/>
          <w:lang w:eastAsia="en-US"/>
        </w:rPr>
        <w:t xml:space="preserve">Volunteer Role Area:  </w:t>
      </w:r>
      <w:r w:rsidRPr="004269EF">
        <w:rPr>
          <w:rFonts w:eastAsia="Times"/>
          <w:szCs w:val="20"/>
          <w:lang w:eastAsia="en-US"/>
        </w:rPr>
        <w:tab/>
      </w:r>
    </w:p>
    <w:p w14:paraId="5FC6DAB1" w14:textId="77777777" w:rsidR="003E732A" w:rsidRPr="004269EF" w:rsidRDefault="003E732A" w:rsidP="003E732A">
      <w:pPr>
        <w:spacing w:after="0"/>
        <w:rPr>
          <w:rFonts w:eastAsia="Times"/>
          <w:b/>
          <w:szCs w:val="20"/>
          <w:lang w:eastAsia="en-US"/>
        </w:rPr>
      </w:pPr>
    </w:p>
    <w:p w14:paraId="6AC0B474" w14:textId="77777777" w:rsidR="003E732A" w:rsidRPr="004269EF" w:rsidRDefault="003E732A" w:rsidP="003E732A">
      <w:pPr>
        <w:spacing w:after="0"/>
        <w:rPr>
          <w:rFonts w:eastAsia="Times"/>
          <w:szCs w:val="20"/>
          <w:lang w:eastAsia="en-US"/>
        </w:rPr>
      </w:pPr>
      <w:r w:rsidRPr="004269EF">
        <w:rPr>
          <w:rFonts w:eastAsia="Times"/>
          <w:szCs w:val="20"/>
          <w:lang w:eastAsia="en-US"/>
        </w:rPr>
        <w:t>Rotherham, Doncaster and South Humber NHS Foundation Trust acknowledge the added value that volunteers bring to the organisation as a whole.</w:t>
      </w:r>
    </w:p>
    <w:p w14:paraId="7DD7C584" w14:textId="77777777" w:rsidR="003E732A" w:rsidRPr="004269EF" w:rsidRDefault="003E732A" w:rsidP="003E732A">
      <w:pPr>
        <w:spacing w:after="0"/>
        <w:rPr>
          <w:rFonts w:eastAsia="Times"/>
          <w:szCs w:val="20"/>
          <w:lang w:eastAsia="en-US"/>
        </w:rPr>
      </w:pPr>
    </w:p>
    <w:p w14:paraId="59C15110" w14:textId="77777777" w:rsidR="003E732A" w:rsidRPr="004269EF" w:rsidRDefault="003E732A" w:rsidP="003E732A">
      <w:pPr>
        <w:numPr>
          <w:ilvl w:val="0"/>
          <w:numId w:val="28"/>
        </w:numPr>
        <w:spacing w:after="0" w:line="240" w:lineRule="auto"/>
        <w:ind w:right="0"/>
        <w:rPr>
          <w:rFonts w:eastAsia="Times"/>
          <w:szCs w:val="20"/>
          <w:lang w:eastAsia="en-US"/>
        </w:rPr>
      </w:pPr>
      <w:r w:rsidRPr="004269EF">
        <w:rPr>
          <w:rFonts w:eastAsia="Times"/>
          <w:szCs w:val="20"/>
          <w:lang w:eastAsia="en-US"/>
        </w:rPr>
        <w:t xml:space="preserve">Volunteers are people who come of their own volition, in their own time and who do not receive any financial benefit. Roles carried out by volunteers will complement the work of paid staff and will not be used as a substitute. </w:t>
      </w:r>
    </w:p>
    <w:p w14:paraId="684FB33E" w14:textId="77777777" w:rsidR="003E732A" w:rsidRPr="004269EF" w:rsidRDefault="003E732A" w:rsidP="003E732A">
      <w:pPr>
        <w:spacing w:after="0"/>
        <w:ind w:left="720"/>
        <w:rPr>
          <w:rFonts w:eastAsia="Times"/>
          <w:szCs w:val="20"/>
          <w:lang w:eastAsia="en-US"/>
        </w:rPr>
      </w:pPr>
    </w:p>
    <w:p w14:paraId="549C48F5" w14:textId="09189C48" w:rsidR="003E732A" w:rsidRPr="004269EF" w:rsidRDefault="003E732A" w:rsidP="003E732A">
      <w:pPr>
        <w:numPr>
          <w:ilvl w:val="0"/>
          <w:numId w:val="28"/>
        </w:numPr>
        <w:spacing w:after="0" w:line="240" w:lineRule="auto"/>
        <w:ind w:right="0"/>
        <w:rPr>
          <w:rFonts w:eastAsia="Times"/>
          <w:szCs w:val="20"/>
          <w:lang w:eastAsia="en-US"/>
        </w:rPr>
      </w:pPr>
      <w:r w:rsidRPr="004269EF">
        <w:rPr>
          <w:rFonts w:eastAsia="Times"/>
          <w:szCs w:val="20"/>
          <w:lang w:eastAsia="en-US"/>
        </w:rPr>
        <w:t xml:space="preserve">The Trust recognises everyone has a contribution to make to society and a right to equal treatment.  It will therefore aim to ensure the </w:t>
      </w:r>
      <w:r w:rsidR="003E10B6">
        <w:rPr>
          <w:rFonts w:eastAsia="Times"/>
          <w:szCs w:val="20"/>
          <w:lang w:eastAsia="en-US"/>
        </w:rPr>
        <w:t>Appointment of Staff Policy</w:t>
      </w:r>
      <w:r w:rsidRPr="004269EF">
        <w:rPr>
          <w:rFonts w:eastAsia="Times"/>
          <w:szCs w:val="20"/>
          <w:lang w:eastAsia="en-US"/>
        </w:rPr>
        <w:t xml:space="preserve"> guides all its dealings in relation to volunteers.</w:t>
      </w:r>
    </w:p>
    <w:p w14:paraId="0AA7CD60" w14:textId="77777777" w:rsidR="003E732A" w:rsidRPr="004269EF" w:rsidRDefault="003E732A" w:rsidP="003E732A">
      <w:pPr>
        <w:spacing w:after="0"/>
        <w:rPr>
          <w:rFonts w:eastAsia="Times"/>
          <w:b/>
          <w:szCs w:val="20"/>
          <w:lang w:eastAsia="en-US"/>
        </w:rPr>
      </w:pPr>
    </w:p>
    <w:p w14:paraId="627EA4B4" w14:textId="77777777" w:rsidR="003E732A" w:rsidRPr="004269EF" w:rsidRDefault="003E732A" w:rsidP="003E732A">
      <w:pPr>
        <w:spacing w:after="0"/>
        <w:rPr>
          <w:rFonts w:eastAsia="Times"/>
          <w:b/>
          <w:szCs w:val="20"/>
          <w:lang w:eastAsia="en-US"/>
        </w:rPr>
      </w:pPr>
      <w:r w:rsidRPr="004269EF">
        <w:rPr>
          <w:rFonts w:eastAsia="Times"/>
          <w:b/>
          <w:szCs w:val="20"/>
          <w:lang w:eastAsia="en-US"/>
        </w:rPr>
        <w:t>Volunteer Responsibilities</w:t>
      </w:r>
    </w:p>
    <w:p w14:paraId="2F817C83" w14:textId="77777777" w:rsidR="003E732A" w:rsidRPr="004269EF" w:rsidRDefault="003E732A" w:rsidP="003E732A">
      <w:pPr>
        <w:spacing w:after="0"/>
        <w:rPr>
          <w:rFonts w:eastAsia="Times"/>
          <w:b/>
          <w:szCs w:val="20"/>
          <w:lang w:eastAsia="en-US"/>
        </w:rPr>
      </w:pPr>
    </w:p>
    <w:p w14:paraId="15926F61" w14:textId="77777777" w:rsidR="003E732A" w:rsidRPr="00C15693" w:rsidRDefault="003E732A" w:rsidP="003E732A">
      <w:pPr>
        <w:pStyle w:val="ListParagraph"/>
        <w:numPr>
          <w:ilvl w:val="0"/>
          <w:numId w:val="25"/>
        </w:numPr>
        <w:spacing w:after="0" w:line="240" w:lineRule="auto"/>
        <w:ind w:right="0"/>
        <w:rPr>
          <w:rFonts w:eastAsia="Times"/>
          <w:szCs w:val="20"/>
          <w:lang w:eastAsia="en-US"/>
        </w:rPr>
      </w:pPr>
      <w:r w:rsidRPr="00C15693">
        <w:rPr>
          <w:rFonts w:eastAsia="Times"/>
          <w:szCs w:val="20"/>
          <w:lang w:eastAsia="en-US"/>
        </w:rPr>
        <w:t>To undertake the duties expected of them in accordance with the Volunteer Role Description</w:t>
      </w:r>
    </w:p>
    <w:p w14:paraId="2DC7A226" w14:textId="77777777" w:rsidR="003E732A" w:rsidRPr="004269EF" w:rsidRDefault="003E732A" w:rsidP="003E732A">
      <w:pPr>
        <w:numPr>
          <w:ilvl w:val="0"/>
          <w:numId w:val="25"/>
        </w:numPr>
        <w:spacing w:after="0" w:line="240" w:lineRule="auto"/>
        <w:ind w:right="0"/>
        <w:rPr>
          <w:rFonts w:eastAsia="Times"/>
          <w:szCs w:val="20"/>
          <w:lang w:eastAsia="en-US"/>
        </w:rPr>
      </w:pPr>
      <w:r w:rsidRPr="004269EF">
        <w:rPr>
          <w:rFonts w:eastAsia="Times"/>
          <w:szCs w:val="20"/>
          <w:lang w:eastAsia="en-US"/>
        </w:rPr>
        <w:t xml:space="preserve">To aid and support staff to encourage and motivate </w:t>
      </w:r>
      <w:r>
        <w:rPr>
          <w:rFonts w:eastAsia="Times"/>
          <w:szCs w:val="20"/>
          <w:lang w:eastAsia="en-US"/>
        </w:rPr>
        <w:t xml:space="preserve">patients and </w:t>
      </w:r>
      <w:r w:rsidRPr="004269EF">
        <w:rPr>
          <w:rFonts w:eastAsia="Times"/>
          <w:szCs w:val="20"/>
          <w:lang w:eastAsia="en-US"/>
        </w:rPr>
        <w:t>service users in line with the aims and objectives of the service</w:t>
      </w:r>
    </w:p>
    <w:p w14:paraId="5EA45156" w14:textId="77777777" w:rsidR="003E732A" w:rsidRPr="004269EF" w:rsidRDefault="003E732A" w:rsidP="003E732A">
      <w:pPr>
        <w:numPr>
          <w:ilvl w:val="0"/>
          <w:numId w:val="25"/>
        </w:numPr>
        <w:spacing w:after="0" w:line="240" w:lineRule="auto"/>
        <w:ind w:right="0"/>
        <w:rPr>
          <w:rFonts w:eastAsia="Times"/>
          <w:szCs w:val="20"/>
          <w:lang w:eastAsia="en-US"/>
        </w:rPr>
      </w:pPr>
      <w:r w:rsidRPr="004269EF">
        <w:rPr>
          <w:rFonts w:eastAsia="Times"/>
          <w:szCs w:val="20"/>
          <w:lang w:eastAsia="en-US"/>
        </w:rPr>
        <w:t>To have knowledge of where to access and reference Trust Policy and Guidance.</w:t>
      </w:r>
    </w:p>
    <w:p w14:paraId="60D13FA9" w14:textId="77777777" w:rsidR="003E732A" w:rsidRPr="004269EF" w:rsidRDefault="003E732A" w:rsidP="003E732A">
      <w:pPr>
        <w:numPr>
          <w:ilvl w:val="0"/>
          <w:numId w:val="25"/>
        </w:numPr>
        <w:spacing w:after="0" w:line="240" w:lineRule="auto"/>
        <w:ind w:right="0"/>
        <w:rPr>
          <w:rFonts w:eastAsia="Times"/>
          <w:szCs w:val="20"/>
          <w:lang w:eastAsia="en-US"/>
        </w:rPr>
      </w:pPr>
      <w:r w:rsidRPr="004269EF">
        <w:rPr>
          <w:rFonts w:eastAsia="Times"/>
          <w:szCs w:val="20"/>
          <w:lang w:eastAsia="en-US"/>
        </w:rPr>
        <w:t xml:space="preserve">To behave professionally and to treat others with dignity and respect at all times </w:t>
      </w:r>
      <w:r>
        <w:rPr>
          <w:rFonts w:eastAsia="Times"/>
          <w:szCs w:val="20"/>
          <w:lang w:eastAsia="en-US"/>
        </w:rPr>
        <w:t>while adhering</w:t>
      </w:r>
      <w:r w:rsidRPr="004269EF">
        <w:rPr>
          <w:rFonts w:eastAsia="Times"/>
          <w:szCs w:val="20"/>
          <w:lang w:eastAsia="en-US"/>
        </w:rPr>
        <w:t xml:space="preserve"> to the principles of the Trust’s Equal Opportunity Policy.</w:t>
      </w:r>
    </w:p>
    <w:p w14:paraId="5684140E" w14:textId="77777777" w:rsidR="003E732A" w:rsidRPr="004269EF" w:rsidRDefault="003E732A" w:rsidP="003E732A">
      <w:pPr>
        <w:numPr>
          <w:ilvl w:val="0"/>
          <w:numId w:val="25"/>
        </w:numPr>
        <w:spacing w:after="0" w:line="240" w:lineRule="auto"/>
        <w:ind w:right="0"/>
        <w:rPr>
          <w:rFonts w:eastAsia="Times"/>
          <w:szCs w:val="20"/>
          <w:lang w:eastAsia="en-US"/>
        </w:rPr>
      </w:pPr>
      <w:r w:rsidRPr="004269EF">
        <w:rPr>
          <w:rFonts w:eastAsia="Times"/>
          <w:szCs w:val="20"/>
          <w:lang w:eastAsia="en-US"/>
        </w:rPr>
        <w:t>Politics and other such subjects should not be brought into the service area</w:t>
      </w:r>
      <w:r>
        <w:rPr>
          <w:rFonts w:eastAsia="Times"/>
          <w:szCs w:val="20"/>
          <w:lang w:eastAsia="en-US"/>
        </w:rPr>
        <w:t>.</w:t>
      </w:r>
    </w:p>
    <w:p w14:paraId="240238E0" w14:textId="77777777" w:rsidR="003E732A" w:rsidRPr="004269EF" w:rsidRDefault="003E732A" w:rsidP="003E732A">
      <w:pPr>
        <w:numPr>
          <w:ilvl w:val="0"/>
          <w:numId w:val="25"/>
        </w:numPr>
        <w:spacing w:after="0" w:line="240" w:lineRule="auto"/>
        <w:ind w:right="0"/>
        <w:rPr>
          <w:rFonts w:eastAsia="Times"/>
          <w:szCs w:val="20"/>
          <w:lang w:eastAsia="en-US"/>
        </w:rPr>
      </w:pPr>
      <w:r w:rsidRPr="004269EF">
        <w:rPr>
          <w:rFonts w:eastAsia="Times"/>
          <w:szCs w:val="20"/>
          <w:lang w:eastAsia="en-US"/>
        </w:rPr>
        <w:t xml:space="preserve">To maintain confidentiality for all clients/patients of the </w:t>
      </w:r>
      <w:r>
        <w:rPr>
          <w:rFonts w:eastAsia="Times"/>
          <w:szCs w:val="20"/>
          <w:lang w:eastAsia="en-US"/>
        </w:rPr>
        <w:t>s</w:t>
      </w:r>
      <w:r w:rsidRPr="004269EF">
        <w:rPr>
          <w:rFonts w:eastAsia="Times"/>
          <w:szCs w:val="20"/>
          <w:lang w:eastAsia="en-US"/>
        </w:rPr>
        <w:t>ervice</w:t>
      </w:r>
      <w:r>
        <w:rPr>
          <w:rFonts w:eastAsia="Times"/>
          <w:szCs w:val="20"/>
          <w:lang w:eastAsia="en-US"/>
        </w:rPr>
        <w:t>.</w:t>
      </w:r>
    </w:p>
    <w:p w14:paraId="044CB069" w14:textId="77777777" w:rsidR="003E732A" w:rsidRPr="004269EF" w:rsidRDefault="003E732A" w:rsidP="003E732A">
      <w:pPr>
        <w:numPr>
          <w:ilvl w:val="0"/>
          <w:numId w:val="25"/>
        </w:numPr>
        <w:spacing w:after="0" w:line="240" w:lineRule="auto"/>
        <w:ind w:right="0"/>
        <w:rPr>
          <w:rFonts w:eastAsia="Times"/>
          <w:szCs w:val="20"/>
          <w:lang w:eastAsia="en-US"/>
        </w:rPr>
      </w:pPr>
      <w:r w:rsidRPr="004269EF">
        <w:rPr>
          <w:rFonts w:eastAsia="Times"/>
          <w:szCs w:val="20"/>
          <w:lang w:eastAsia="en-US"/>
        </w:rPr>
        <w:t>To adhere to the Safeguarding Trust Policies for Children and Adults at Risk.</w:t>
      </w:r>
    </w:p>
    <w:p w14:paraId="0D18671E" w14:textId="77777777" w:rsidR="003E732A" w:rsidRPr="004269EF" w:rsidRDefault="003E732A" w:rsidP="003E732A">
      <w:pPr>
        <w:numPr>
          <w:ilvl w:val="0"/>
          <w:numId w:val="25"/>
        </w:numPr>
        <w:spacing w:after="0" w:line="240" w:lineRule="auto"/>
        <w:ind w:right="0"/>
        <w:rPr>
          <w:rFonts w:eastAsia="Times"/>
          <w:szCs w:val="20"/>
          <w:lang w:eastAsia="en-US"/>
        </w:rPr>
      </w:pPr>
      <w:r w:rsidRPr="004269EF">
        <w:rPr>
          <w:rFonts w:eastAsia="Times"/>
          <w:szCs w:val="20"/>
          <w:lang w:eastAsia="en-US"/>
        </w:rPr>
        <w:t>To be punctual and reliable</w:t>
      </w:r>
      <w:r>
        <w:rPr>
          <w:rFonts w:eastAsia="Times"/>
          <w:szCs w:val="20"/>
          <w:lang w:eastAsia="en-US"/>
        </w:rPr>
        <w:t>.</w:t>
      </w:r>
    </w:p>
    <w:p w14:paraId="7C389B7F" w14:textId="77777777" w:rsidR="003E732A" w:rsidRPr="004269EF" w:rsidRDefault="003E732A" w:rsidP="003E732A">
      <w:pPr>
        <w:numPr>
          <w:ilvl w:val="0"/>
          <w:numId w:val="25"/>
        </w:numPr>
        <w:spacing w:after="0" w:line="240" w:lineRule="auto"/>
        <w:ind w:right="0"/>
        <w:rPr>
          <w:rFonts w:eastAsia="Times"/>
          <w:szCs w:val="20"/>
          <w:lang w:eastAsia="en-US"/>
        </w:rPr>
      </w:pPr>
      <w:r w:rsidRPr="004269EF">
        <w:rPr>
          <w:rFonts w:eastAsia="Times"/>
          <w:szCs w:val="20"/>
          <w:lang w:eastAsia="en-US"/>
        </w:rPr>
        <w:t>To adhere to the dress code for the area in which they volunteer. In</w:t>
      </w:r>
      <w:r>
        <w:rPr>
          <w:rFonts w:eastAsia="Times"/>
          <w:szCs w:val="20"/>
          <w:lang w:eastAsia="en-US"/>
        </w:rPr>
        <w:t xml:space="preserve"> </w:t>
      </w:r>
      <w:r w:rsidRPr="004269EF">
        <w:rPr>
          <w:rFonts w:eastAsia="Times"/>
          <w:szCs w:val="20"/>
          <w:lang w:eastAsia="en-US"/>
        </w:rPr>
        <w:t>general clothing should be clean and tidy. Volunteers should not wear low cut tops, off the shoulder clothing, low-slung trousers etc.</w:t>
      </w:r>
    </w:p>
    <w:p w14:paraId="22B260C8" w14:textId="77777777" w:rsidR="003E732A" w:rsidRPr="004269EF" w:rsidRDefault="003E732A" w:rsidP="003E732A">
      <w:pPr>
        <w:numPr>
          <w:ilvl w:val="0"/>
          <w:numId w:val="25"/>
        </w:numPr>
        <w:spacing w:after="0" w:line="240" w:lineRule="auto"/>
        <w:ind w:right="0"/>
        <w:rPr>
          <w:rFonts w:eastAsia="Times"/>
          <w:szCs w:val="20"/>
          <w:lang w:eastAsia="en-US"/>
        </w:rPr>
      </w:pPr>
      <w:r w:rsidRPr="004269EF">
        <w:rPr>
          <w:rFonts w:eastAsia="Times"/>
          <w:szCs w:val="20"/>
          <w:lang w:eastAsia="en-US"/>
        </w:rPr>
        <w:t>To aid recognition by staff, service users and visitors</w:t>
      </w:r>
      <w:r>
        <w:rPr>
          <w:rFonts w:eastAsia="Times"/>
          <w:szCs w:val="20"/>
          <w:lang w:eastAsia="en-US"/>
        </w:rPr>
        <w:t>,</w:t>
      </w:r>
      <w:r w:rsidRPr="004269EF">
        <w:rPr>
          <w:rFonts w:eastAsia="Times"/>
          <w:szCs w:val="20"/>
          <w:lang w:eastAsia="en-US"/>
        </w:rPr>
        <w:t xml:space="preserve"> they must wear their ID badge at all times</w:t>
      </w:r>
      <w:r>
        <w:rPr>
          <w:rFonts w:eastAsia="Times"/>
          <w:szCs w:val="20"/>
          <w:lang w:eastAsia="en-US"/>
        </w:rPr>
        <w:t xml:space="preserve">. </w:t>
      </w:r>
    </w:p>
    <w:p w14:paraId="3037A60F" w14:textId="77777777" w:rsidR="003E732A" w:rsidRDefault="003E732A" w:rsidP="003E732A">
      <w:pPr>
        <w:numPr>
          <w:ilvl w:val="0"/>
          <w:numId w:val="25"/>
        </w:numPr>
        <w:spacing w:after="0" w:line="240" w:lineRule="auto"/>
        <w:ind w:right="0"/>
        <w:rPr>
          <w:rFonts w:eastAsia="Times"/>
          <w:szCs w:val="20"/>
          <w:lang w:eastAsia="en-US"/>
        </w:rPr>
      </w:pPr>
      <w:r w:rsidRPr="004269EF">
        <w:rPr>
          <w:rFonts w:eastAsia="Times"/>
          <w:szCs w:val="20"/>
          <w:lang w:eastAsia="en-US"/>
        </w:rPr>
        <w:t>To attend all mandatory training</w:t>
      </w:r>
      <w:r>
        <w:rPr>
          <w:rFonts w:eastAsia="Times"/>
          <w:szCs w:val="20"/>
          <w:lang w:eastAsia="en-US"/>
        </w:rPr>
        <w:t xml:space="preserve"> as per the Volunteer Learning Programme. </w:t>
      </w:r>
    </w:p>
    <w:p w14:paraId="61EA5946" w14:textId="77777777" w:rsidR="003E732A" w:rsidRPr="004269EF" w:rsidRDefault="003E732A" w:rsidP="003E732A">
      <w:pPr>
        <w:numPr>
          <w:ilvl w:val="0"/>
          <w:numId w:val="26"/>
        </w:numPr>
        <w:spacing w:after="0" w:line="240" w:lineRule="auto"/>
        <w:ind w:right="0"/>
        <w:rPr>
          <w:rFonts w:eastAsia="Times"/>
          <w:szCs w:val="20"/>
          <w:lang w:eastAsia="en-US"/>
        </w:rPr>
      </w:pPr>
      <w:r w:rsidRPr="004269EF">
        <w:rPr>
          <w:rFonts w:eastAsia="Times"/>
          <w:szCs w:val="20"/>
          <w:lang w:eastAsia="en-US"/>
        </w:rPr>
        <w:lastRenderedPageBreak/>
        <w:t xml:space="preserve">Any concerns </w:t>
      </w:r>
      <w:r>
        <w:rPr>
          <w:rFonts w:eastAsia="Times"/>
          <w:szCs w:val="20"/>
          <w:lang w:eastAsia="en-US"/>
        </w:rPr>
        <w:t>around</w:t>
      </w:r>
      <w:r w:rsidRPr="004269EF">
        <w:rPr>
          <w:rFonts w:eastAsia="Times"/>
          <w:szCs w:val="20"/>
          <w:lang w:eastAsia="en-US"/>
        </w:rPr>
        <w:t xml:space="preserve"> your volunteer role should initially be discussed with the manager of your </w:t>
      </w:r>
      <w:r>
        <w:rPr>
          <w:rFonts w:eastAsia="Times"/>
          <w:szCs w:val="20"/>
          <w:lang w:eastAsia="en-US"/>
        </w:rPr>
        <w:t>service</w:t>
      </w:r>
      <w:r w:rsidRPr="004269EF">
        <w:rPr>
          <w:rFonts w:eastAsia="Times"/>
          <w:szCs w:val="20"/>
          <w:lang w:eastAsia="en-US"/>
        </w:rPr>
        <w:t xml:space="preserve"> area.  If the concern remains unresolved</w:t>
      </w:r>
      <w:r>
        <w:rPr>
          <w:rFonts w:eastAsia="Times"/>
          <w:szCs w:val="20"/>
          <w:lang w:eastAsia="en-US"/>
        </w:rPr>
        <w:t>,</w:t>
      </w:r>
      <w:r w:rsidRPr="004269EF">
        <w:rPr>
          <w:rFonts w:eastAsia="Times"/>
          <w:szCs w:val="20"/>
          <w:lang w:eastAsia="en-US"/>
        </w:rPr>
        <w:t xml:space="preserve"> it should then be referred to the Voluntary Services Manager to agree a way forward.</w:t>
      </w:r>
    </w:p>
    <w:p w14:paraId="766FCBBC" w14:textId="77777777" w:rsidR="003E732A" w:rsidRPr="004269EF" w:rsidRDefault="003E732A" w:rsidP="003E732A">
      <w:pPr>
        <w:numPr>
          <w:ilvl w:val="0"/>
          <w:numId w:val="26"/>
        </w:numPr>
        <w:spacing w:after="0" w:line="240" w:lineRule="auto"/>
        <w:ind w:right="0"/>
        <w:rPr>
          <w:rFonts w:eastAsia="Times"/>
          <w:szCs w:val="20"/>
          <w:lang w:eastAsia="en-US"/>
        </w:rPr>
      </w:pPr>
      <w:r w:rsidRPr="004269EF">
        <w:rPr>
          <w:rFonts w:eastAsia="Times"/>
          <w:szCs w:val="20"/>
          <w:lang w:eastAsia="en-US"/>
        </w:rPr>
        <w:t>The Voluntary Services Manager will ensure that volunteers are fully supported during their volunteer role.</w:t>
      </w:r>
    </w:p>
    <w:p w14:paraId="39E7EE6C" w14:textId="77777777" w:rsidR="003E732A" w:rsidRPr="004269EF" w:rsidRDefault="003E732A" w:rsidP="003E732A">
      <w:pPr>
        <w:spacing w:after="0"/>
        <w:ind w:left="720"/>
        <w:rPr>
          <w:rFonts w:eastAsia="Times"/>
          <w:szCs w:val="20"/>
          <w:lang w:eastAsia="en-US"/>
        </w:rPr>
      </w:pPr>
    </w:p>
    <w:p w14:paraId="11B27A48" w14:textId="77777777" w:rsidR="003E732A" w:rsidRPr="004269EF" w:rsidRDefault="003E732A" w:rsidP="003E732A">
      <w:pPr>
        <w:spacing w:after="0"/>
        <w:rPr>
          <w:rFonts w:eastAsia="Times"/>
          <w:b/>
          <w:szCs w:val="20"/>
          <w:lang w:eastAsia="en-US"/>
        </w:rPr>
      </w:pPr>
      <w:r w:rsidRPr="004269EF">
        <w:rPr>
          <w:rFonts w:eastAsia="Times"/>
          <w:b/>
          <w:szCs w:val="20"/>
          <w:lang w:eastAsia="en-US"/>
        </w:rPr>
        <w:t>Trust Responsibilities</w:t>
      </w:r>
    </w:p>
    <w:p w14:paraId="0709D5DB" w14:textId="77777777" w:rsidR="003E732A" w:rsidRPr="004269EF" w:rsidRDefault="003E732A" w:rsidP="003E732A">
      <w:pPr>
        <w:spacing w:after="0"/>
        <w:rPr>
          <w:rFonts w:eastAsia="Times"/>
          <w:b/>
          <w:szCs w:val="20"/>
          <w:lang w:eastAsia="en-US"/>
        </w:rPr>
      </w:pPr>
    </w:p>
    <w:p w14:paraId="1F5DE0CB" w14:textId="77777777" w:rsidR="003E732A" w:rsidRPr="004269EF" w:rsidRDefault="003E732A" w:rsidP="003E732A">
      <w:pPr>
        <w:numPr>
          <w:ilvl w:val="0"/>
          <w:numId w:val="27"/>
        </w:numPr>
        <w:spacing w:after="0" w:line="240" w:lineRule="auto"/>
        <w:ind w:right="0"/>
        <w:rPr>
          <w:rFonts w:eastAsia="Times"/>
          <w:szCs w:val="20"/>
          <w:lang w:eastAsia="en-US"/>
        </w:rPr>
      </w:pPr>
      <w:r w:rsidRPr="004269EF">
        <w:rPr>
          <w:rFonts w:eastAsia="Times"/>
          <w:szCs w:val="20"/>
          <w:lang w:eastAsia="en-US"/>
        </w:rPr>
        <w:t>Reimburse the cost of travelling expenses to and from the volunteer role area</w:t>
      </w:r>
      <w:r>
        <w:rPr>
          <w:rFonts w:eastAsia="Times"/>
          <w:szCs w:val="20"/>
          <w:lang w:eastAsia="en-US"/>
        </w:rPr>
        <w:t>.</w:t>
      </w:r>
    </w:p>
    <w:p w14:paraId="6F8581FE" w14:textId="77777777" w:rsidR="003E732A" w:rsidRPr="004269EF" w:rsidRDefault="003E732A" w:rsidP="003E732A">
      <w:pPr>
        <w:numPr>
          <w:ilvl w:val="0"/>
          <w:numId w:val="27"/>
        </w:numPr>
        <w:spacing w:after="0" w:line="240" w:lineRule="auto"/>
        <w:ind w:right="0"/>
        <w:rPr>
          <w:rFonts w:eastAsia="Times"/>
          <w:szCs w:val="20"/>
          <w:lang w:eastAsia="en-US"/>
        </w:rPr>
      </w:pPr>
      <w:r w:rsidRPr="004269EF">
        <w:rPr>
          <w:rFonts w:eastAsia="Times"/>
          <w:szCs w:val="20"/>
          <w:lang w:eastAsia="en-US"/>
        </w:rPr>
        <w:t>Provide volunteers with a meal if they work for more than four consecutive hours in any one day.</w:t>
      </w:r>
    </w:p>
    <w:p w14:paraId="6FD8DA97" w14:textId="77777777" w:rsidR="003E732A" w:rsidRPr="004269EF" w:rsidRDefault="003E732A" w:rsidP="003E732A">
      <w:pPr>
        <w:numPr>
          <w:ilvl w:val="0"/>
          <w:numId w:val="27"/>
        </w:numPr>
        <w:spacing w:after="0" w:line="240" w:lineRule="auto"/>
        <w:ind w:right="0"/>
        <w:rPr>
          <w:rFonts w:eastAsia="Times"/>
          <w:szCs w:val="20"/>
          <w:lang w:eastAsia="en-US"/>
        </w:rPr>
      </w:pPr>
      <w:r w:rsidRPr="004269EF">
        <w:rPr>
          <w:rFonts w:eastAsia="Times"/>
          <w:szCs w:val="20"/>
          <w:lang w:eastAsia="en-US"/>
        </w:rPr>
        <w:t>Endeavour to provide volunteers with opportunities for relevant training and development</w:t>
      </w:r>
      <w:r>
        <w:rPr>
          <w:rFonts w:eastAsia="Times"/>
          <w:szCs w:val="20"/>
          <w:lang w:eastAsia="en-US"/>
        </w:rPr>
        <w:t>.</w:t>
      </w:r>
    </w:p>
    <w:p w14:paraId="6D46D3A8" w14:textId="77777777" w:rsidR="003E732A" w:rsidRPr="004269EF" w:rsidRDefault="003E732A" w:rsidP="003E732A">
      <w:pPr>
        <w:numPr>
          <w:ilvl w:val="0"/>
          <w:numId w:val="27"/>
        </w:numPr>
        <w:spacing w:after="0" w:line="240" w:lineRule="auto"/>
        <w:ind w:right="0"/>
        <w:rPr>
          <w:rFonts w:eastAsia="Times"/>
          <w:szCs w:val="20"/>
          <w:lang w:eastAsia="en-US"/>
        </w:rPr>
      </w:pPr>
      <w:r w:rsidRPr="004269EF">
        <w:rPr>
          <w:rFonts w:eastAsia="Times"/>
          <w:szCs w:val="20"/>
          <w:lang w:eastAsia="en-US"/>
        </w:rPr>
        <w:t xml:space="preserve">Ensure that all members of staff who have contact with volunteers have an understanding of the involvement of volunteers in service delivery and the value they bring to the </w:t>
      </w:r>
      <w:r>
        <w:rPr>
          <w:rFonts w:eastAsia="Times"/>
          <w:szCs w:val="20"/>
          <w:lang w:eastAsia="en-US"/>
        </w:rPr>
        <w:t>T</w:t>
      </w:r>
      <w:r w:rsidRPr="004269EF">
        <w:rPr>
          <w:rFonts w:eastAsia="Times"/>
          <w:szCs w:val="20"/>
          <w:lang w:eastAsia="en-US"/>
        </w:rPr>
        <w:t>rust in complementing the work of staff.</w:t>
      </w:r>
    </w:p>
    <w:p w14:paraId="5132B729" w14:textId="77777777" w:rsidR="003E732A" w:rsidRDefault="003E732A" w:rsidP="003E732A">
      <w:pPr>
        <w:numPr>
          <w:ilvl w:val="0"/>
          <w:numId w:val="27"/>
        </w:numPr>
        <w:spacing w:after="0" w:line="240" w:lineRule="auto"/>
        <w:ind w:right="0"/>
        <w:rPr>
          <w:rFonts w:eastAsia="Times"/>
          <w:szCs w:val="20"/>
          <w:lang w:eastAsia="en-US"/>
        </w:rPr>
      </w:pPr>
      <w:r w:rsidRPr="004269EF">
        <w:rPr>
          <w:rFonts w:eastAsia="Times"/>
          <w:szCs w:val="20"/>
          <w:lang w:eastAsia="en-US"/>
        </w:rPr>
        <w:t>Take up two references</w:t>
      </w:r>
      <w:r>
        <w:rPr>
          <w:rFonts w:eastAsia="Times"/>
          <w:szCs w:val="20"/>
          <w:lang w:eastAsia="en-US"/>
        </w:rPr>
        <w:t xml:space="preserve">, </w:t>
      </w:r>
      <w:r w:rsidRPr="004269EF">
        <w:rPr>
          <w:rFonts w:eastAsia="Times"/>
          <w:szCs w:val="20"/>
          <w:lang w:eastAsia="en-US"/>
        </w:rPr>
        <w:t xml:space="preserve">undertake </w:t>
      </w:r>
      <w:r>
        <w:rPr>
          <w:rFonts w:eastAsia="Times"/>
          <w:szCs w:val="20"/>
          <w:lang w:eastAsia="en-US"/>
        </w:rPr>
        <w:t>Disclosure and Barring Service (</w:t>
      </w:r>
      <w:r w:rsidRPr="004269EF">
        <w:rPr>
          <w:rFonts w:eastAsia="Times"/>
          <w:szCs w:val="20"/>
          <w:lang w:eastAsia="en-US"/>
        </w:rPr>
        <w:t>DBS</w:t>
      </w:r>
      <w:r>
        <w:rPr>
          <w:rFonts w:eastAsia="Times"/>
          <w:szCs w:val="20"/>
          <w:lang w:eastAsia="en-US"/>
        </w:rPr>
        <w:t>)</w:t>
      </w:r>
      <w:r w:rsidRPr="004269EF">
        <w:rPr>
          <w:rFonts w:eastAsia="Times"/>
          <w:szCs w:val="20"/>
          <w:lang w:eastAsia="en-US"/>
        </w:rPr>
        <w:t xml:space="preserve"> check and Occupational Health screening prior to the commencement of a volunteer placement.</w:t>
      </w:r>
    </w:p>
    <w:p w14:paraId="21A985B9" w14:textId="77777777" w:rsidR="003E732A" w:rsidRPr="004269EF" w:rsidRDefault="003E732A" w:rsidP="003E732A">
      <w:pPr>
        <w:numPr>
          <w:ilvl w:val="0"/>
          <w:numId w:val="27"/>
        </w:numPr>
        <w:spacing w:after="0" w:line="240" w:lineRule="auto"/>
        <w:ind w:right="0"/>
        <w:rPr>
          <w:rFonts w:eastAsia="Times"/>
          <w:szCs w:val="20"/>
          <w:lang w:eastAsia="en-US"/>
        </w:rPr>
      </w:pPr>
      <w:r>
        <w:rPr>
          <w:rFonts w:eastAsia="Times"/>
          <w:szCs w:val="20"/>
          <w:lang w:eastAsia="en-US"/>
        </w:rPr>
        <w:t>There is an expectation that the Trust will provide the required level of mandatory and statutory training and that the volunteer will maintain the Trust compliance schedule in order to continue volunteering.</w:t>
      </w:r>
    </w:p>
    <w:p w14:paraId="7F7BDE46" w14:textId="77777777" w:rsidR="003E732A" w:rsidRPr="004269EF" w:rsidRDefault="003E732A" w:rsidP="003E732A">
      <w:pPr>
        <w:spacing w:after="0"/>
        <w:ind w:left="720"/>
        <w:rPr>
          <w:rFonts w:eastAsia="Times"/>
          <w:szCs w:val="20"/>
          <w:lang w:eastAsia="en-US"/>
        </w:rPr>
      </w:pPr>
    </w:p>
    <w:p w14:paraId="4E0B1BFD" w14:textId="77777777" w:rsidR="003E732A" w:rsidRPr="004269EF" w:rsidRDefault="003E732A" w:rsidP="003E732A">
      <w:pPr>
        <w:spacing w:after="0"/>
        <w:rPr>
          <w:rFonts w:eastAsia="Times"/>
          <w:b/>
          <w:szCs w:val="20"/>
          <w:lang w:eastAsia="en-US"/>
        </w:rPr>
      </w:pPr>
    </w:p>
    <w:p w14:paraId="1B3D9CCB" w14:textId="77777777" w:rsidR="003E732A" w:rsidRPr="004269EF" w:rsidRDefault="003E732A" w:rsidP="003E732A">
      <w:pPr>
        <w:spacing w:after="0"/>
        <w:rPr>
          <w:rFonts w:eastAsia="Times"/>
          <w:b/>
          <w:szCs w:val="20"/>
          <w:lang w:eastAsia="en-US"/>
        </w:rPr>
      </w:pPr>
    </w:p>
    <w:p w14:paraId="25B4D018" w14:textId="77777777" w:rsidR="003E732A" w:rsidRPr="004269EF" w:rsidRDefault="003E732A" w:rsidP="003E732A">
      <w:pPr>
        <w:spacing w:after="0"/>
        <w:rPr>
          <w:rFonts w:eastAsia="Times"/>
          <w:b/>
          <w:szCs w:val="20"/>
          <w:lang w:eastAsia="en-US"/>
        </w:rPr>
      </w:pPr>
      <w:r w:rsidRPr="004269EF">
        <w:rPr>
          <w:rFonts w:eastAsia="Times"/>
          <w:b/>
          <w:szCs w:val="20"/>
          <w:lang w:eastAsia="en-US"/>
        </w:rPr>
        <w:t>Signatures</w:t>
      </w:r>
    </w:p>
    <w:p w14:paraId="249FF2FA" w14:textId="77777777" w:rsidR="003E732A" w:rsidRPr="004269EF" w:rsidRDefault="003E732A" w:rsidP="003E732A">
      <w:pPr>
        <w:spacing w:after="0"/>
        <w:rPr>
          <w:rFonts w:eastAsia="Times"/>
          <w:szCs w:val="20"/>
          <w:lang w:eastAsia="en-US"/>
        </w:rPr>
      </w:pPr>
    </w:p>
    <w:p w14:paraId="27391486" w14:textId="77777777" w:rsidR="003E732A" w:rsidRPr="004269EF" w:rsidRDefault="003E732A" w:rsidP="003E732A">
      <w:pPr>
        <w:tabs>
          <w:tab w:val="left" w:leader="dot" w:pos="6096"/>
          <w:tab w:val="left" w:pos="6663"/>
          <w:tab w:val="right" w:leader="dot" w:pos="9631"/>
        </w:tabs>
        <w:spacing w:after="0"/>
        <w:rPr>
          <w:rFonts w:eastAsia="Times"/>
          <w:szCs w:val="20"/>
          <w:lang w:eastAsia="en-US"/>
        </w:rPr>
      </w:pPr>
      <w:r w:rsidRPr="004269EF">
        <w:rPr>
          <w:rFonts w:eastAsia="Times"/>
          <w:szCs w:val="20"/>
          <w:lang w:eastAsia="en-US"/>
        </w:rPr>
        <w:tab/>
      </w:r>
      <w:r w:rsidRPr="004269EF">
        <w:rPr>
          <w:rFonts w:eastAsia="Times"/>
          <w:szCs w:val="20"/>
          <w:lang w:eastAsia="en-US"/>
        </w:rPr>
        <w:tab/>
        <w:t>Date</w:t>
      </w:r>
      <w:r w:rsidRPr="004269EF">
        <w:rPr>
          <w:rFonts w:eastAsia="Times"/>
          <w:szCs w:val="20"/>
          <w:lang w:eastAsia="en-US"/>
        </w:rPr>
        <w:tab/>
      </w:r>
    </w:p>
    <w:p w14:paraId="53D518E4" w14:textId="77777777" w:rsidR="003E732A" w:rsidRPr="004269EF" w:rsidRDefault="003E732A" w:rsidP="003E732A">
      <w:pPr>
        <w:tabs>
          <w:tab w:val="center" w:pos="3261"/>
          <w:tab w:val="left" w:pos="5670"/>
          <w:tab w:val="left" w:pos="6096"/>
          <w:tab w:val="right" w:leader="dot" w:pos="9631"/>
        </w:tabs>
        <w:spacing w:after="0"/>
        <w:rPr>
          <w:rFonts w:eastAsia="Times"/>
          <w:szCs w:val="20"/>
          <w:lang w:eastAsia="en-US"/>
        </w:rPr>
      </w:pPr>
      <w:r w:rsidRPr="004269EF">
        <w:rPr>
          <w:rFonts w:eastAsia="Times"/>
          <w:szCs w:val="20"/>
          <w:lang w:eastAsia="en-US"/>
        </w:rPr>
        <w:tab/>
        <w:t xml:space="preserve">Volunteer </w:t>
      </w:r>
    </w:p>
    <w:p w14:paraId="3128D638" w14:textId="77777777" w:rsidR="003E732A" w:rsidRPr="004269EF" w:rsidRDefault="003E732A" w:rsidP="003E732A">
      <w:pPr>
        <w:tabs>
          <w:tab w:val="left" w:pos="5670"/>
          <w:tab w:val="left" w:pos="6096"/>
          <w:tab w:val="right" w:leader="dot" w:pos="9631"/>
        </w:tabs>
        <w:spacing w:after="0"/>
        <w:rPr>
          <w:rFonts w:eastAsia="Times"/>
          <w:szCs w:val="20"/>
          <w:lang w:eastAsia="en-US"/>
        </w:rPr>
      </w:pPr>
    </w:p>
    <w:p w14:paraId="06AEF1B2" w14:textId="77777777" w:rsidR="003E732A" w:rsidRPr="004269EF" w:rsidRDefault="003E732A" w:rsidP="003E732A">
      <w:pPr>
        <w:tabs>
          <w:tab w:val="left" w:pos="5670"/>
          <w:tab w:val="left" w:pos="6096"/>
          <w:tab w:val="right" w:leader="dot" w:pos="9631"/>
        </w:tabs>
        <w:spacing w:after="0"/>
        <w:rPr>
          <w:rFonts w:eastAsia="Times"/>
          <w:szCs w:val="20"/>
          <w:lang w:eastAsia="en-US"/>
        </w:rPr>
      </w:pPr>
    </w:p>
    <w:p w14:paraId="007AFADB" w14:textId="77777777" w:rsidR="003E732A" w:rsidRPr="004269EF" w:rsidRDefault="003E732A" w:rsidP="003E732A">
      <w:pPr>
        <w:tabs>
          <w:tab w:val="left" w:leader="dot" w:pos="6096"/>
          <w:tab w:val="left" w:pos="6663"/>
          <w:tab w:val="right" w:leader="dot" w:pos="9631"/>
        </w:tabs>
        <w:spacing w:after="0"/>
        <w:rPr>
          <w:rFonts w:eastAsia="Times"/>
          <w:szCs w:val="20"/>
          <w:lang w:eastAsia="en-US"/>
        </w:rPr>
      </w:pPr>
      <w:r w:rsidRPr="004269EF">
        <w:rPr>
          <w:rFonts w:eastAsia="Times"/>
          <w:szCs w:val="20"/>
          <w:lang w:eastAsia="en-US"/>
        </w:rPr>
        <w:tab/>
      </w:r>
    </w:p>
    <w:p w14:paraId="08F65816" w14:textId="77777777" w:rsidR="003E732A" w:rsidRPr="004269EF" w:rsidRDefault="003E732A" w:rsidP="003E732A">
      <w:pPr>
        <w:tabs>
          <w:tab w:val="center" w:pos="3261"/>
          <w:tab w:val="left" w:pos="5670"/>
          <w:tab w:val="left" w:pos="6096"/>
          <w:tab w:val="right" w:leader="dot" w:pos="9631"/>
        </w:tabs>
        <w:spacing w:after="0"/>
        <w:rPr>
          <w:rFonts w:eastAsia="Times"/>
          <w:szCs w:val="20"/>
          <w:lang w:eastAsia="en-US"/>
        </w:rPr>
      </w:pPr>
      <w:r w:rsidRPr="004269EF">
        <w:rPr>
          <w:rFonts w:eastAsia="Times"/>
          <w:szCs w:val="20"/>
          <w:lang w:eastAsia="en-US"/>
        </w:rPr>
        <w:tab/>
        <w:t xml:space="preserve">Print name </w:t>
      </w:r>
    </w:p>
    <w:p w14:paraId="6D9E0421" w14:textId="77777777" w:rsidR="003E732A" w:rsidRPr="004269EF" w:rsidRDefault="003E732A" w:rsidP="003E732A">
      <w:pPr>
        <w:tabs>
          <w:tab w:val="left" w:pos="5670"/>
          <w:tab w:val="left" w:pos="6096"/>
          <w:tab w:val="right" w:leader="dot" w:pos="9631"/>
        </w:tabs>
        <w:spacing w:after="0"/>
        <w:rPr>
          <w:rFonts w:eastAsia="Times"/>
          <w:szCs w:val="20"/>
          <w:lang w:eastAsia="en-US"/>
        </w:rPr>
      </w:pPr>
    </w:p>
    <w:p w14:paraId="62115DE9" w14:textId="77777777" w:rsidR="003E732A" w:rsidRPr="004269EF" w:rsidRDefault="003E732A" w:rsidP="003E732A">
      <w:pPr>
        <w:tabs>
          <w:tab w:val="left" w:pos="5670"/>
          <w:tab w:val="left" w:pos="6096"/>
          <w:tab w:val="right" w:leader="dot" w:pos="9631"/>
        </w:tabs>
        <w:spacing w:after="0"/>
        <w:rPr>
          <w:rFonts w:eastAsia="Times"/>
          <w:szCs w:val="20"/>
          <w:lang w:eastAsia="en-US"/>
        </w:rPr>
      </w:pPr>
    </w:p>
    <w:p w14:paraId="4F4C95E0" w14:textId="77777777" w:rsidR="003E732A" w:rsidRPr="004269EF" w:rsidRDefault="003E732A" w:rsidP="003E732A">
      <w:pPr>
        <w:tabs>
          <w:tab w:val="left" w:leader="dot" w:pos="6096"/>
          <w:tab w:val="left" w:pos="6663"/>
          <w:tab w:val="right" w:leader="dot" w:pos="9631"/>
        </w:tabs>
        <w:spacing w:after="0"/>
        <w:rPr>
          <w:rFonts w:eastAsia="Times"/>
          <w:szCs w:val="20"/>
          <w:lang w:eastAsia="en-US"/>
        </w:rPr>
      </w:pPr>
      <w:r w:rsidRPr="004269EF">
        <w:rPr>
          <w:rFonts w:eastAsia="Times"/>
          <w:szCs w:val="20"/>
          <w:lang w:eastAsia="en-US"/>
        </w:rPr>
        <w:tab/>
      </w:r>
      <w:r w:rsidRPr="004269EF">
        <w:rPr>
          <w:rFonts w:eastAsia="Times"/>
          <w:szCs w:val="20"/>
          <w:lang w:eastAsia="en-US"/>
        </w:rPr>
        <w:tab/>
        <w:t>Date</w:t>
      </w:r>
      <w:r w:rsidRPr="004269EF">
        <w:rPr>
          <w:rFonts w:eastAsia="Times"/>
          <w:szCs w:val="20"/>
          <w:lang w:eastAsia="en-US"/>
        </w:rPr>
        <w:tab/>
      </w:r>
    </w:p>
    <w:p w14:paraId="481E913C" w14:textId="77777777" w:rsidR="003E732A" w:rsidRPr="004269EF" w:rsidRDefault="003E732A" w:rsidP="003E732A">
      <w:pPr>
        <w:tabs>
          <w:tab w:val="center" w:pos="3261"/>
          <w:tab w:val="left" w:pos="5670"/>
          <w:tab w:val="left" w:pos="6096"/>
          <w:tab w:val="right" w:leader="dot" w:pos="9631"/>
        </w:tabs>
        <w:spacing w:after="0"/>
        <w:rPr>
          <w:rFonts w:eastAsia="Times"/>
          <w:szCs w:val="20"/>
          <w:lang w:eastAsia="en-US"/>
        </w:rPr>
      </w:pPr>
      <w:r w:rsidRPr="004269EF">
        <w:rPr>
          <w:rFonts w:eastAsia="Times"/>
          <w:szCs w:val="20"/>
          <w:lang w:eastAsia="en-US"/>
        </w:rPr>
        <w:tab/>
        <w:t xml:space="preserve">Service manager </w:t>
      </w:r>
    </w:p>
    <w:p w14:paraId="57B682FD" w14:textId="77777777" w:rsidR="003E732A" w:rsidRPr="004269EF" w:rsidRDefault="003E732A" w:rsidP="003E732A">
      <w:pPr>
        <w:tabs>
          <w:tab w:val="left" w:pos="5670"/>
          <w:tab w:val="left" w:pos="6096"/>
          <w:tab w:val="right" w:leader="dot" w:pos="9631"/>
        </w:tabs>
        <w:spacing w:after="0"/>
        <w:rPr>
          <w:rFonts w:eastAsia="Times"/>
          <w:szCs w:val="20"/>
          <w:lang w:eastAsia="en-US"/>
        </w:rPr>
      </w:pPr>
    </w:p>
    <w:p w14:paraId="0FCBF5BC" w14:textId="77777777" w:rsidR="003E732A" w:rsidRPr="004269EF" w:rsidRDefault="003E732A" w:rsidP="003E732A">
      <w:pPr>
        <w:tabs>
          <w:tab w:val="left" w:pos="5670"/>
          <w:tab w:val="left" w:pos="6096"/>
          <w:tab w:val="right" w:leader="dot" w:pos="9631"/>
        </w:tabs>
        <w:spacing w:after="0"/>
        <w:rPr>
          <w:rFonts w:eastAsia="Times"/>
          <w:szCs w:val="20"/>
          <w:lang w:eastAsia="en-US"/>
        </w:rPr>
      </w:pPr>
    </w:p>
    <w:p w14:paraId="1E9EEE43" w14:textId="77777777" w:rsidR="003E732A" w:rsidRPr="004269EF" w:rsidRDefault="003E732A" w:rsidP="003E732A">
      <w:pPr>
        <w:tabs>
          <w:tab w:val="left" w:leader="dot" w:pos="6096"/>
          <w:tab w:val="left" w:pos="6663"/>
          <w:tab w:val="right" w:leader="dot" w:pos="9631"/>
        </w:tabs>
        <w:spacing w:after="0"/>
        <w:rPr>
          <w:rFonts w:eastAsia="Times"/>
          <w:szCs w:val="20"/>
          <w:lang w:eastAsia="en-US"/>
        </w:rPr>
      </w:pPr>
      <w:r w:rsidRPr="004269EF">
        <w:rPr>
          <w:rFonts w:eastAsia="Times"/>
          <w:szCs w:val="20"/>
          <w:lang w:eastAsia="en-US"/>
        </w:rPr>
        <w:tab/>
      </w:r>
    </w:p>
    <w:p w14:paraId="52274652" w14:textId="77777777" w:rsidR="003E732A" w:rsidRPr="004269EF" w:rsidRDefault="003E732A" w:rsidP="003E732A">
      <w:pPr>
        <w:tabs>
          <w:tab w:val="center" w:pos="3261"/>
          <w:tab w:val="left" w:pos="5670"/>
          <w:tab w:val="left" w:pos="6096"/>
          <w:tab w:val="right" w:leader="dot" w:pos="9631"/>
        </w:tabs>
        <w:spacing w:after="0"/>
        <w:rPr>
          <w:rFonts w:eastAsia="Times"/>
          <w:szCs w:val="20"/>
          <w:lang w:eastAsia="en-US"/>
        </w:rPr>
      </w:pPr>
      <w:r w:rsidRPr="004269EF">
        <w:rPr>
          <w:rFonts w:eastAsia="Times"/>
          <w:szCs w:val="20"/>
          <w:lang w:eastAsia="en-US"/>
        </w:rPr>
        <w:tab/>
        <w:t xml:space="preserve">Print name </w:t>
      </w:r>
    </w:p>
    <w:p w14:paraId="47C1AAA7" w14:textId="77777777" w:rsidR="003E732A" w:rsidRDefault="003E732A" w:rsidP="003E732A">
      <w:pPr>
        <w:spacing w:after="0"/>
        <w:rPr>
          <w:rFonts w:eastAsia="Times"/>
          <w:b/>
          <w:lang w:eastAsia="en-US"/>
        </w:rPr>
      </w:pPr>
    </w:p>
    <w:p w14:paraId="6BBCB3F7" w14:textId="77777777" w:rsidR="003E732A" w:rsidRDefault="003E732A" w:rsidP="003E732A">
      <w:pPr>
        <w:spacing w:after="0"/>
        <w:rPr>
          <w:rFonts w:eastAsia="Times"/>
          <w:b/>
          <w:lang w:eastAsia="en-US"/>
        </w:rPr>
      </w:pPr>
    </w:p>
    <w:p w14:paraId="4150E8C4" w14:textId="77777777" w:rsidR="003E732A" w:rsidRPr="004269EF" w:rsidRDefault="003E732A" w:rsidP="003E732A">
      <w:pPr>
        <w:spacing w:after="0"/>
        <w:rPr>
          <w:rFonts w:eastAsia="Times"/>
          <w:b/>
          <w:lang w:eastAsia="en-US"/>
        </w:rPr>
      </w:pPr>
      <w:r w:rsidRPr="004269EF">
        <w:rPr>
          <w:rFonts w:eastAsia="Times"/>
          <w:b/>
          <w:lang w:eastAsia="en-US"/>
        </w:rPr>
        <w:t>This Agreement is not intended to be a legally binding Contract of Employment</w:t>
      </w:r>
    </w:p>
    <w:p w14:paraId="57FE7F8B" w14:textId="77777777" w:rsidR="003E732A" w:rsidRDefault="003E732A" w:rsidP="003E732A">
      <w:pPr>
        <w:autoSpaceDE w:val="0"/>
        <w:autoSpaceDN w:val="0"/>
        <w:adjustRightInd w:val="0"/>
        <w:spacing w:after="0"/>
        <w:jc w:val="center"/>
        <w:rPr>
          <w:rFonts w:eastAsia="Times"/>
          <w:sz w:val="20"/>
          <w:szCs w:val="20"/>
          <w:lang w:eastAsia="en-US"/>
        </w:rPr>
      </w:pPr>
    </w:p>
    <w:p w14:paraId="596FD741" w14:textId="77777777" w:rsidR="003E732A" w:rsidRDefault="003E732A" w:rsidP="003E732A">
      <w:pPr>
        <w:spacing w:after="0"/>
      </w:pPr>
      <w:r w:rsidRPr="00E15448">
        <w:rPr>
          <w:sz w:val="20"/>
          <w:szCs w:val="20"/>
        </w:rPr>
        <w:t xml:space="preserve">Please take a copy and return completed form to </w:t>
      </w:r>
      <w:r>
        <w:rPr>
          <w:sz w:val="20"/>
          <w:szCs w:val="20"/>
        </w:rPr>
        <w:t xml:space="preserve">the Volunteers Office, </w:t>
      </w:r>
      <w:r w:rsidRPr="00E15448">
        <w:rPr>
          <w:sz w:val="20"/>
          <w:szCs w:val="20"/>
        </w:rPr>
        <w:t>T</w:t>
      </w:r>
      <w:r>
        <w:rPr>
          <w:sz w:val="20"/>
          <w:szCs w:val="20"/>
        </w:rPr>
        <w:t xml:space="preserve">ickhill </w:t>
      </w:r>
      <w:r w:rsidRPr="00E15448">
        <w:rPr>
          <w:sz w:val="20"/>
          <w:szCs w:val="20"/>
        </w:rPr>
        <w:t>R</w:t>
      </w:r>
      <w:r>
        <w:rPr>
          <w:sz w:val="20"/>
          <w:szCs w:val="20"/>
        </w:rPr>
        <w:t xml:space="preserve">oad </w:t>
      </w:r>
      <w:r w:rsidRPr="00E15448">
        <w:rPr>
          <w:sz w:val="20"/>
          <w:szCs w:val="20"/>
        </w:rPr>
        <w:t>H</w:t>
      </w:r>
      <w:r>
        <w:rPr>
          <w:sz w:val="20"/>
          <w:szCs w:val="20"/>
        </w:rPr>
        <w:t xml:space="preserve">ospital </w:t>
      </w:r>
    </w:p>
    <w:p w14:paraId="011114C4" w14:textId="348CD357" w:rsidR="003E732A" w:rsidRDefault="003E732A" w:rsidP="003E732A">
      <w:pPr>
        <w:tabs>
          <w:tab w:val="left" w:pos="2543"/>
          <w:tab w:val="center" w:pos="4677"/>
        </w:tabs>
        <w:autoSpaceDE w:val="0"/>
        <w:autoSpaceDN w:val="0"/>
        <w:adjustRightInd w:val="0"/>
        <w:spacing w:after="0"/>
        <w:jc w:val="right"/>
        <w:rPr>
          <w:b/>
        </w:rPr>
      </w:pPr>
      <w:r>
        <w:rPr>
          <w:b/>
        </w:rPr>
        <w:tab/>
      </w:r>
      <w:r>
        <w:rPr>
          <w:b/>
        </w:rPr>
        <w:tab/>
      </w:r>
      <w:r>
        <w:rPr>
          <w:b/>
        </w:rPr>
        <w:tab/>
      </w:r>
      <w:r>
        <w:rPr>
          <w:b/>
        </w:rPr>
        <w:tab/>
      </w:r>
    </w:p>
    <w:p w14:paraId="546C1173" w14:textId="2D6518A8" w:rsidR="003E732A" w:rsidRDefault="003E732A" w:rsidP="00056CE9">
      <w:pPr>
        <w:tabs>
          <w:tab w:val="left" w:pos="2543"/>
          <w:tab w:val="center" w:pos="4677"/>
        </w:tabs>
        <w:autoSpaceDE w:val="0"/>
        <w:autoSpaceDN w:val="0"/>
        <w:adjustRightInd w:val="0"/>
        <w:spacing w:after="0"/>
        <w:ind w:left="0" w:firstLine="0"/>
        <w:rPr>
          <w:b/>
        </w:rPr>
      </w:pPr>
    </w:p>
    <w:p w14:paraId="56AE7E26" w14:textId="77777777" w:rsidR="003E732A" w:rsidRPr="00527A1A" w:rsidRDefault="003E732A" w:rsidP="00527A1A">
      <w:pPr>
        <w:spacing w:after="0" w:line="259" w:lineRule="auto"/>
        <w:ind w:left="604" w:right="0" w:firstLine="0"/>
        <w:jc w:val="right"/>
        <w:rPr>
          <w:b/>
          <w:bCs/>
        </w:rPr>
      </w:pPr>
    </w:p>
    <w:sectPr w:rsidR="003E732A" w:rsidRPr="00527A1A">
      <w:footerReference w:type="even" r:id="rId12"/>
      <w:footerReference w:type="default" r:id="rId13"/>
      <w:footerReference w:type="first" r:id="rId14"/>
      <w:pgSz w:w="11906" w:h="16838"/>
      <w:pgMar w:top="1128" w:right="1206" w:bottom="1440" w:left="1440" w:header="720" w:footer="9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37DC7" w14:textId="77777777" w:rsidR="00370109" w:rsidRDefault="00892223">
      <w:pPr>
        <w:spacing w:after="0" w:line="240" w:lineRule="auto"/>
      </w:pPr>
      <w:r>
        <w:separator/>
      </w:r>
    </w:p>
  </w:endnote>
  <w:endnote w:type="continuationSeparator" w:id="0">
    <w:p w14:paraId="5089D6DA" w14:textId="77777777" w:rsidR="00370109" w:rsidRDefault="00892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263D" w14:textId="77777777" w:rsidR="007761E2" w:rsidRDefault="00892223">
    <w:pPr>
      <w:spacing w:after="0" w:line="259" w:lineRule="auto"/>
      <w:ind w:left="0" w:right="519" w:firstLine="0"/>
      <w:jc w:val="center"/>
    </w:pPr>
    <w:r>
      <w:rPr>
        <w:sz w:val="18"/>
      </w:rPr>
      <w:t xml:space="preserve">Page </w:t>
    </w:r>
    <w:r>
      <w:fldChar w:fldCharType="begin"/>
    </w:r>
    <w:r>
      <w:instrText xml:space="preserve"> PAGE   \* MERGEFORMAT </w:instrText>
    </w:r>
    <w:r>
      <w:fldChar w:fldCharType="separate"/>
    </w:r>
    <w:r>
      <w:rPr>
        <w:b/>
        <w:sz w:val="18"/>
      </w:rPr>
      <w:t>23</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8EE98" w14:textId="77777777" w:rsidR="007761E2" w:rsidRDefault="00892223">
    <w:pPr>
      <w:spacing w:after="0" w:line="259" w:lineRule="auto"/>
      <w:ind w:left="0" w:right="519" w:firstLine="0"/>
      <w:jc w:val="center"/>
    </w:pPr>
    <w:r>
      <w:rPr>
        <w:sz w:val="18"/>
      </w:rPr>
      <w:t xml:space="preserve">Page </w:t>
    </w:r>
    <w:r>
      <w:fldChar w:fldCharType="begin"/>
    </w:r>
    <w:r>
      <w:instrText xml:space="preserve"> PAGE   \* MERGEFORMAT </w:instrText>
    </w:r>
    <w:r>
      <w:fldChar w:fldCharType="separate"/>
    </w:r>
    <w:r>
      <w:rPr>
        <w:b/>
        <w:sz w:val="18"/>
      </w:rPr>
      <w:t>23</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0F1D0" w14:textId="77777777" w:rsidR="007761E2" w:rsidRDefault="00892223">
    <w:pPr>
      <w:spacing w:after="0" w:line="259" w:lineRule="auto"/>
      <w:ind w:left="0" w:right="519" w:firstLine="0"/>
      <w:jc w:val="center"/>
    </w:pPr>
    <w:r>
      <w:rPr>
        <w:sz w:val="18"/>
      </w:rPr>
      <w:t xml:space="preserve">Page </w:t>
    </w:r>
    <w:r>
      <w:fldChar w:fldCharType="begin"/>
    </w:r>
    <w:r>
      <w:instrText xml:space="preserve"> PAGE   \* MERGEFORMAT </w:instrText>
    </w:r>
    <w:r>
      <w:fldChar w:fldCharType="separate"/>
    </w:r>
    <w:r>
      <w:rPr>
        <w:b/>
        <w:sz w:val="18"/>
      </w:rPr>
      <w:t>23</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32612" w14:textId="77777777" w:rsidR="00370109" w:rsidRDefault="00892223">
      <w:pPr>
        <w:spacing w:after="0" w:line="240" w:lineRule="auto"/>
      </w:pPr>
      <w:r>
        <w:separator/>
      </w:r>
    </w:p>
  </w:footnote>
  <w:footnote w:type="continuationSeparator" w:id="0">
    <w:p w14:paraId="259928E7" w14:textId="77777777" w:rsidR="00370109" w:rsidRDefault="00892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7F5C"/>
    <w:multiLevelType w:val="hybridMultilevel"/>
    <w:tmpl w:val="43A0CB96"/>
    <w:lvl w:ilvl="0" w:tplc="CCEAB918">
      <w:start w:val="1"/>
      <w:numFmt w:val="bullet"/>
      <w:lvlText w:val="•"/>
      <w:lvlJc w:val="left"/>
      <w:pPr>
        <w:ind w:left="14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C677B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5667E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72A2E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42682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02EBD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1E6F2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BC4BB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E6425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937F0E"/>
    <w:multiLevelType w:val="hybridMultilevel"/>
    <w:tmpl w:val="0C0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A35ED"/>
    <w:multiLevelType w:val="hybridMultilevel"/>
    <w:tmpl w:val="29CAA532"/>
    <w:lvl w:ilvl="0" w:tplc="FFBA14A8">
      <w:start w:val="1"/>
      <w:numFmt w:val="bullet"/>
      <w:lvlText w:val=""/>
      <w:lvlJc w:val="left"/>
      <w:pPr>
        <w:ind w:left="1425" w:hanging="360"/>
      </w:pPr>
      <w:rPr>
        <w:rFonts w:ascii="Symbol" w:hAnsi="Symbol" w:hint="default"/>
        <w:sz w:val="18"/>
        <w:szCs w:val="16"/>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 w15:restartNumberingAfterBreak="0">
    <w:nsid w:val="0CCE7382"/>
    <w:multiLevelType w:val="hybridMultilevel"/>
    <w:tmpl w:val="137606AE"/>
    <w:lvl w:ilvl="0" w:tplc="C164A32A">
      <w:start w:val="1"/>
      <w:numFmt w:val="bullet"/>
      <w:lvlText w:val="•"/>
      <w:lvlJc w:val="left"/>
      <w:pPr>
        <w:ind w:left="14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DE31D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BA80B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1A033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E88E9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1A302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38A6B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42D710">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4ABF2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296971"/>
    <w:multiLevelType w:val="hybridMultilevel"/>
    <w:tmpl w:val="BC4EB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25A30"/>
    <w:multiLevelType w:val="hybridMultilevel"/>
    <w:tmpl w:val="6654047C"/>
    <w:lvl w:ilvl="0" w:tplc="60A88644">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06659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8A41D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FE243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5EE09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B7E22E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146D5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7E4A8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C5622D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46765E"/>
    <w:multiLevelType w:val="hybridMultilevel"/>
    <w:tmpl w:val="1A989E34"/>
    <w:lvl w:ilvl="0" w:tplc="08090001">
      <w:start w:val="1"/>
      <w:numFmt w:val="bullet"/>
      <w:lvlText w:val=""/>
      <w:lvlJc w:val="left"/>
      <w:pPr>
        <w:ind w:left="1425" w:hanging="360"/>
      </w:pPr>
      <w:rPr>
        <w:rFonts w:ascii="Symbol" w:hAnsi="Symbol" w:hint="default"/>
      </w:rPr>
    </w:lvl>
    <w:lvl w:ilvl="1" w:tplc="FFFFFFFF" w:tentative="1">
      <w:start w:val="1"/>
      <w:numFmt w:val="bullet"/>
      <w:lvlText w:val="o"/>
      <w:lvlJc w:val="left"/>
      <w:pPr>
        <w:ind w:left="2145" w:hanging="360"/>
      </w:pPr>
      <w:rPr>
        <w:rFonts w:ascii="Courier New" w:hAnsi="Courier New" w:cs="Courier New" w:hint="default"/>
      </w:rPr>
    </w:lvl>
    <w:lvl w:ilvl="2" w:tplc="FFFFFFFF" w:tentative="1">
      <w:start w:val="1"/>
      <w:numFmt w:val="bullet"/>
      <w:lvlText w:val=""/>
      <w:lvlJc w:val="left"/>
      <w:pPr>
        <w:ind w:left="2865" w:hanging="360"/>
      </w:pPr>
      <w:rPr>
        <w:rFonts w:ascii="Wingdings" w:hAnsi="Wingdings" w:hint="default"/>
      </w:rPr>
    </w:lvl>
    <w:lvl w:ilvl="3" w:tplc="FFFFFFFF" w:tentative="1">
      <w:start w:val="1"/>
      <w:numFmt w:val="bullet"/>
      <w:lvlText w:val=""/>
      <w:lvlJc w:val="left"/>
      <w:pPr>
        <w:ind w:left="3585" w:hanging="360"/>
      </w:pPr>
      <w:rPr>
        <w:rFonts w:ascii="Symbol" w:hAnsi="Symbol" w:hint="default"/>
      </w:rPr>
    </w:lvl>
    <w:lvl w:ilvl="4" w:tplc="FFFFFFFF" w:tentative="1">
      <w:start w:val="1"/>
      <w:numFmt w:val="bullet"/>
      <w:lvlText w:val="o"/>
      <w:lvlJc w:val="left"/>
      <w:pPr>
        <w:ind w:left="4305" w:hanging="360"/>
      </w:pPr>
      <w:rPr>
        <w:rFonts w:ascii="Courier New" w:hAnsi="Courier New" w:cs="Courier New" w:hint="default"/>
      </w:rPr>
    </w:lvl>
    <w:lvl w:ilvl="5" w:tplc="FFFFFFFF" w:tentative="1">
      <w:start w:val="1"/>
      <w:numFmt w:val="bullet"/>
      <w:lvlText w:val=""/>
      <w:lvlJc w:val="left"/>
      <w:pPr>
        <w:ind w:left="5025" w:hanging="360"/>
      </w:pPr>
      <w:rPr>
        <w:rFonts w:ascii="Wingdings" w:hAnsi="Wingdings" w:hint="default"/>
      </w:rPr>
    </w:lvl>
    <w:lvl w:ilvl="6" w:tplc="FFFFFFFF" w:tentative="1">
      <w:start w:val="1"/>
      <w:numFmt w:val="bullet"/>
      <w:lvlText w:val=""/>
      <w:lvlJc w:val="left"/>
      <w:pPr>
        <w:ind w:left="5745" w:hanging="360"/>
      </w:pPr>
      <w:rPr>
        <w:rFonts w:ascii="Symbol" w:hAnsi="Symbol" w:hint="default"/>
      </w:rPr>
    </w:lvl>
    <w:lvl w:ilvl="7" w:tplc="FFFFFFFF" w:tentative="1">
      <w:start w:val="1"/>
      <w:numFmt w:val="bullet"/>
      <w:lvlText w:val="o"/>
      <w:lvlJc w:val="left"/>
      <w:pPr>
        <w:ind w:left="6465" w:hanging="360"/>
      </w:pPr>
      <w:rPr>
        <w:rFonts w:ascii="Courier New" w:hAnsi="Courier New" w:cs="Courier New" w:hint="default"/>
      </w:rPr>
    </w:lvl>
    <w:lvl w:ilvl="8" w:tplc="FFFFFFFF" w:tentative="1">
      <w:start w:val="1"/>
      <w:numFmt w:val="bullet"/>
      <w:lvlText w:val=""/>
      <w:lvlJc w:val="left"/>
      <w:pPr>
        <w:ind w:left="7185" w:hanging="360"/>
      </w:pPr>
      <w:rPr>
        <w:rFonts w:ascii="Wingdings" w:hAnsi="Wingdings" w:hint="default"/>
      </w:rPr>
    </w:lvl>
  </w:abstractNum>
  <w:abstractNum w:abstractNumId="7" w15:restartNumberingAfterBreak="0">
    <w:nsid w:val="1B5A1467"/>
    <w:multiLevelType w:val="hybridMultilevel"/>
    <w:tmpl w:val="AE1ABE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6F24B6"/>
    <w:multiLevelType w:val="hybridMultilevel"/>
    <w:tmpl w:val="F9A25D7A"/>
    <w:lvl w:ilvl="0" w:tplc="7826A4BA">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C2AE56">
      <w:start w:val="1"/>
      <w:numFmt w:val="bullet"/>
      <w:lvlText w:val="o"/>
      <w:lvlJc w:val="left"/>
      <w:pPr>
        <w:ind w:left="1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686E52">
      <w:start w:val="1"/>
      <w:numFmt w:val="bullet"/>
      <w:lvlText w:val="▪"/>
      <w:lvlJc w:val="left"/>
      <w:pPr>
        <w:ind w:left="2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3CD212">
      <w:start w:val="1"/>
      <w:numFmt w:val="bullet"/>
      <w:lvlText w:val="•"/>
      <w:lvlJc w:val="left"/>
      <w:pPr>
        <w:ind w:left="3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ACC682">
      <w:start w:val="1"/>
      <w:numFmt w:val="bullet"/>
      <w:lvlText w:val="o"/>
      <w:lvlJc w:val="left"/>
      <w:pPr>
        <w:ind w:left="4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F8A916">
      <w:start w:val="1"/>
      <w:numFmt w:val="bullet"/>
      <w:lvlText w:val="▪"/>
      <w:lvlJc w:val="left"/>
      <w:pPr>
        <w:ind w:left="47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22A864">
      <w:start w:val="1"/>
      <w:numFmt w:val="bullet"/>
      <w:lvlText w:val="•"/>
      <w:lvlJc w:val="left"/>
      <w:pPr>
        <w:ind w:left="54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E8C79E">
      <w:start w:val="1"/>
      <w:numFmt w:val="bullet"/>
      <w:lvlText w:val="o"/>
      <w:lvlJc w:val="left"/>
      <w:pPr>
        <w:ind w:left="61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84A842">
      <w:start w:val="1"/>
      <w:numFmt w:val="bullet"/>
      <w:lvlText w:val="▪"/>
      <w:lvlJc w:val="left"/>
      <w:pPr>
        <w:ind w:left="6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F9E1C54"/>
    <w:multiLevelType w:val="hybridMultilevel"/>
    <w:tmpl w:val="0C1A8256"/>
    <w:lvl w:ilvl="0" w:tplc="7826A4B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0" w15:restartNumberingAfterBreak="0">
    <w:nsid w:val="21E86D56"/>
    <w:multiLevelType w:val="hybridMultilevel"/>
    <w:tmpl w:val="BC605B2A"/>
    <w:lvl w:ilvl="0" w:tplc="08090001">
      <w:start w:val="1"/>
      <w:numFmt w:val="bullet"/>
      <w:lvlText w:val=""/>
      <w:lvlJc w:val="left"/>
      <w:pPr>
        <w:ind w:left="1785" w:hanging="360"/>
      </w:pPr>
      <w:rPr>
        <w:rFonts w:ascii="Symbol" w:hAnsi="Symbo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1" w15:restartNumberingAfterBreak="0">
    <w:nsid w:val="234554A7"/>
    <w:multiLevelType w:val="hybridMultilevel"/>
    <w:tmpl w:val="0EFACCF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7564AD1"/>
    <w:multiLevelType w:val="hybridMultilevel"/>
    <w:tmpl w:val="07883EF8"/>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DDA5253"/>
    <w:multiLevelType w:val="hybridMultilevel"/>
    <w:tmpl w:val="E402CFD2"/>
    <w:lvl w:ilvl="0" w:tplc="5E40151E">
      <w:start w:val="1"/>
      <w:numFmt w:val="bullet"/>
      <w:lvlText w:val="•"/>
      <w:lvlJc w:val="left"/>
      <w:pPr>
        <w:ind w:left="14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6A2D7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027E1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24744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6C9B5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F262F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A478E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7A89E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5E7E6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F4E03E3"/>
    <w:multiLevelType w:val="hybridMultilevel"/>
    <w:tmpl w:val="7940F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BE3E0F"/>
    <w:multiLevelType w:val="hybridMultilevel"/>
    <w:tmpl w:val="E91ED28A"/>
    <w:lvl w:ilvl="0" w:tplc="7472D17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6CE8F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03A4DF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D8FE6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8C4BD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FC947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DA3A7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CAB12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70048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6F50B72"/>
    <w:multiLevelType w:val="hybridMultilevel"/>
    <w:tmpl w:val="1682C958"/>
    <w:lvl w:ilvl="0" w:tplc="CCFC6182">
      <w:numFmt w:val="bullet"/>
      <w:lvlText w:val=""/>
      <w:lvlJc w:val="left"/>
      <w:pPr>
        <w:ind w:left="1425" w:hanging="360"/>
      </w:pPr>
      <w:rPr>
        <w:rFonts w:ascii="Segoe UI Symbol" w:eastAsia="Segoe UI Symbol" w:hAnsi="Segoe UI Symbol" w:cs="Segoe UI 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7" w15:restartNumberingAfterBreak="0">
    <w:nsid w:val="39826BE8"/>
    <w:multiLevelType w:val="hybridMultilevel"/>
    <w:tmpl w:val="E30E3EAC"/>
    <w:lvl w:ilvl="0" w:tplc="D988D4A4">
      <w:start w:val="1"/>
      <w:numFmt w:val="bullet"/>
      <w:lvlText w:val="•"/>
      <w:lvlJc w:val="left"/>
      <w:pPr>
        <w:ind w:left="14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50A58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CECCB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7CF6D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44D9A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407D0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5A9F5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74AB4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BC6B6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EE46201"/>
    <w:multiLevelType w:val="hybridMultilevel"/>
    <w:tmpl w:val="32183FF8"/>
    <w:lvl w:ilvl="0" w:tplc="6A2EE756">
      <w:start w:val="1"/>
      <w:numFmt w:val="lowerLetter"/>
      <w:lvlText w:val="%1."/>
      <w:lvlJc w:val="left"/>
      <w:pPr>
        <w:ind w:left="14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EAC65A">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D9E86A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E903CF0">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A841DE">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CA201E">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6DCD8B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4CADD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A821A82">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F863851"/>
    <w:multiLevelType w:val="hybridMultilevel"/>
    <w:tmpl w:val="998277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9A67B3"/>
    <w:multiLevelType w:val="multilevel"/>
    <w:tmpl w:val="F1FE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2D2DF1"/>
    <w:multiLevelType w:val="hybridMultilevel"/>
    <w:tmpl w:val="959AA326"/>
    <w:lvl w:ilvl="0" w:tplc="D3DA105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BD43B6"/>
    <w:multiLevelType w:val="hybridMultilevel"/>
    <w:tmpl w:val="D14012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395228"/>
    <w:multiLevelType w:val="hybridMultilevel"/>
    <w:tmpl w:val="26224BAC"/>
    <w:lvl w:ilvl="0" w:tplc="69BCB05C">
      <w:start w:val="1"/>
      <w:numFmt w:val="bullet"/>
      <w:lvlText w:val="•"/>
      <w:lvlJc w:val="left"/>
      <w:pPr>
        <w:ind w:left="14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6CF1C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52551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90060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189F8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B0393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EEB68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CCE0F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9472F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0CA2CAE"/>
    <w:multiLevelType w:val="multilevel"/>
    <w:tmpl w:val="8B64F2D8"/>
    <w:lvl w:ilvl="0">
      <w:start w:val="4"/>
      <w:numFmt w:val="decimal"/>
      <w:lvlText w:val="%1"/>
      <w:lvlJc w:val="left"/>
      <w:pPr>
        <w:ind w:left="3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1351677"/>
    <w:multiLevelType w:val="hybridMultilevel"/>
    <w:tmpl w:val="3304A9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540E51BA"/>
    <w:multiLevelType w:val="hybridMultilevel"/>
    <w:tmpl w:val="8A30EA3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6901DBB"/>
    <w:multiLevelType w:val="hybridMultilevel"/>
    <w:tmpl w:val="93186920"/>
    <w:lvl w:ilvl="0" w:tplc="637299A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F00FE2">
      <w:start w:val="1"/>
      <w:numFmt w:val="bullet"/>
      <w:lvlText w:val="o"/>
      <w:lvlJc w:val="left"/>
      <w:pPr>
        <w:ind w:left="14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FEEB932">
      <w:start w:val="1"/>
      <w:numFmt w:val="bullet"/>
      <w:lvlText w:val="▪"/>
      <w:lvlJc w:val="left"/>
      <w:pPr>
        <w:ind w:left="21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0B02942">
      <w:start w:val="1"/>
      <w:numFmt w:val="bullet"/>
      <w:lvlText w:val="•"/>
      <w:lvlJc w:val="left"/>
      <w:pPr>
        <w:ind w:left="28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096A092">
      <w:start w:val="1"/>
      <w:numFmt w:val="bullet"/>
      <w:lvlText w:val="o"/>
      <w:lvlJc w:val="left"/>
      <w:pPr>
        <w:ind w:left="359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8AE26AA">
      <w:start w:val="1"/>
      <w:numFmt w:val="bullet"/>
      <w:lvlText w:val="▪"/>
      <w:lvlJc w:val="left"/>
      <w:pPr>
        <w:ind w:left="431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E8E1A9E">
      <w:start w:val="1"/>
      <w:numFmt w:val="bullet"/>
      <w:lvlText w:val="•"/>
      <w:lvlJc w:val="left"/>
      <w:pPr>
        <w:ind w:left="503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260F014">
      <w:start w:val="1"/>
      <w:numFmt w:val="bullet"/>
      <w:lvlText w:val="o"/>
      <w:lvlJc w:val="left"/>
      <w:pPr>
        <w:ind w:left="57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8EED738">
      <w:start w:val="1"/>
      <w:numFmt w:val="bullet"/>
      <w:lvlText w:val="▪"/>
      <w:lvlJc w:val="left"/>
      <w:pPr>
        <w:ind w:left="64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C9E60A6"/>
    <w:multiLevelType w:val="hybridMultilevel"/>
    <w:tmpl w:val="B1AC9F4C"/>
    <w:lvl w:ilvl="0" w:tplc="CDD87A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512B06"/>
    <w:multiLevelType w:val="hybridMultilevel"/>
    <w:tmpl w:val="87C4E94A"/>
    <w:lvl w:ilvl="0" w:tplc="EEAE1D3A">
      <w:start w:val="1"/>
      <w:numFmt w:val="bullet"/>
      <w:lvlText w:val=""/>
      <w:lvlJc w:val="left"/>
      <w:pPr>
        <w:ind w:left="1080" w:hanging="360"/>
      </w:pPr>
      <w:rPr>
        <w:rFonts w:ascii="Symbol" w:hAnsi="Symbol" w:hint="default"/>
      </w:rPr>
    </w:lvl>
    <w:lvl w:ilvl="1" w:tplc="B22A69C6" w:tentative="1">
      <w:start w:val="1"/>
      <w:numFmt w:val="bullet"/>
      <w:lvlText w:val="o"/>
      <w:lvlJc w:val="left"/>
      <w:pPr>
        <w:ind w:left="1800" w:hanging="360"/>
      </w:pPr>
      <w:rPr>
        <w:rFonts w:ascii="Courier New" w:hAnsi="Courier New" w:hint="default"/>
      </w:rPr>
    </w:lvl>
    <w:lvl w:ilvl="2" w:tplc="3EC0CF2A" w:tentative="1">
      <w:start w:val="1"/>
      <w:numFmt w:val="bullet"/>
      <w:lvlText w:val=""/>
      <w:lvlJc w:val="left"/>
      <w:pPr>
        <w:ind w:left="2520" w:hanging="360"/>
      </w:pPr>
      <w:rPr>
        <w:rFonts w:ascii="Wingdings" w:hAnsi="Wingdings" w:hint="default"/>
      </w:rPr>
    </w:lvl>
    <w:lvl w:ilvl="3" w:tplc="F3A6B2E6" w:tentative="1">
      <w:start w:val="1"/>
      <w:numFmt w:val="bullet"/>
      <w:lvlText w:val=""/>
      <w:lvlJc w:val="left"/>
      <w:pPr>
        <w:ind w:left="3240" w:hanging="360"/>
      </w:pPr>
      <w:rPr>
        <w:rFonts w:ascii="Symbol" w:hAnsi="Symbol" w:hint="default"/>
      </w:rPr>
    </w:lvl>
    <w:lvl w:ilvl="4" w:tplc="9CD289A0" w:tentative="1">
      <w:start w:val="1"/>
      <w:numFmt w:val="bullet"/>
      <w:lvlText w:val="o"/>
      <w:lvlJc w:val="left"/>
      <w:pPr>
        <w:ind w:left="3960" w:hanging="360"/>
      </w:pPr>
      <w:rPr>
        <w:rFonts w:ascii="Courier New" w:hAnsi="Courier New" w:hint="default"/>
      </w:rPr>
    </w:lvl>
    <w:lvl w:ilvl="5" w:tplc="5A026316" w:tentative="1">
      <w:start w:val="1"/>
      <w:numFmt w:val="bullet"/>
      <w:lvlText w:val=""/>
      <w:lvlJc w:val="left"/>
      <w:pPr>
        <w:ind w:left="4680" w:hanging="360"/>
      </w:pPr>
      <w:rPr>
        <w:rFonts w:ascii="Wingdings" w:hAnsi="Wingdings" w:hint="default"/>
      </w:rPr>
    </w:lvl>
    <w:lvl w:ilvl="6" w:tplc="C478E61A" w:tentative="1">
      <w:start w:val="1"/>
      <w:numFmt w:val="bullet"/>
      <w:lvlText w:val=""/>
      <w:lvlJc w:val="left"/>
      <w:pPr>
        <w:ind w:left="5400" w:hanging="360"/>
      </w:pPr>
      <w:rPr>
        <w:rFonts w:ascii="Symbol" w:hAnsi="Symbol" w:hint="default"/>
      </w:rPr>
    </w:lvl>
    <w:lvl w:ilvl="7" w:tplc="35464BA6" w:tentative="1">
      <w:start w:val="1"/>
      <w:numFmt w:val="bullet"/>
      <w:lvlText w:val="o"/>
      <w:lvlJc w:val="left"/>
      <w:pPr>
        <w:ind w:left="6120" w:hanging="360"/>
      </w:pPr>
      <w:rPr>
        <w:rFonts w:ascii="Courier New" w:hAnsi="Courier New" w:hint="default"/>
      </w:rPr>
    </w:lvl>
    <w:lvl w:ilvl="8" w:tplc="7A021EE8" w:tentative="1">
      <w:start w:val="1"/>
      <w:numFmt w:val="bullet"/>
      <w:lvlText w:val=""/>
      <w:lvlJc w:val="left"/>
      <w:pPr>
        <w:ind w:left="6840" w:hanging="360"/>
      </w:pPr>
      <w:rPr>
        <w:rFonts w:ascii="Wingdings" w:hAnsi="Wingdings" w:hint="default"/>
      </w:rPr>
    </w:lvl>
  </w:abstractNum>
  <w:abstractNum w:abstractNumId="30" w15:restartNumberingAfterBreak="0">
    <w:nsid w:val="624F294B"/>
    <w:multiLevelType w:val="hybridMultilevel"/>
    <w:tmpl w:val="490CD49C"/>
    <w:lvl w:ilvl="0" w:tplc="08090001">
      <w:start w:val="1"/>
      <w:numFmt w:val="bullet"/>
      <w:lvlText w:val=""/>
      <w:lvlJc w:val="left"/>
      <w:pPr>
        <w:ind w:left="1848" w:hanging="360"/>
      </w:pPr>
      <w:rPr>
        <w:rFonts w:ascii="Symbol" w:hAnsi="Symbol"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31" w15:restartNumberingAfterBreak="0">
    <w:nsid w:val="70BF2E03"/>
    <w:multiLevelType w:val="hybridMultilevel"/>
    <w:tmpl w:val="E4D2F868"/>
    <w:lvl w:ilvl="0" w:tplc="33EEB84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845FD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14C50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16C07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1639F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C48AE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7C706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D098A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C4057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5E527D6"/>
    <w:multiLevelType w:val="hybridMultilevel"/>
    <w:tmpl w:val="A29A6C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78442D62"/>
    <w:multiLevelType w:val="hybridMultilevel"/>
    <w:tmpl w:val="AB9AE192"/>
    <w:lvl w:ilvl="0" w:tplc="4CDE443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9C74F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2E9AA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E8036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F090E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F084E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AA214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E4CBB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B244A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8F80388"/>
    <w:multiLevelType w:val="hybridMultilevel"/>
    <w:tmpl w:val="7E2846C6"/>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79A91702"/>
    <w:multiLevelType w:val="hybridMultilevel"/>
    <w:tmpl w:val="CFEC3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9664B3"/>
    <w:multiLevelType w:val="hybridMultilevel"/>
    <w:tmpl w:val="2E304608"/>
    <w:lvl w:ilvl="0" w:tplc="F328C6F0">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A23DA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90930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5C2EA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767B4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F6029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503A6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A2D06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920CB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F815CC5"/>
    <w:multiLevelType w:val="hybridMultilevel"/>
    <w:tmpl w:val="5E36CD50"/>
    <w:lvl w:ilvl="0" w:tplc="35149864">
      <w:start w:val="1"/>
      <w:numFmt w:val="bullet"/>
      <w:lvlText w:val="•"/>
      <w:lvlJc w:val="left"/>
      <w:pPr>
        <w:ind w:left="1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C2C94C">
      <w:start w:val="1"/>
      <w:numFmt w:val="bullet"/>
      <w:lvlText w:val="o"/>
      <w:lvlJc w:val="left"/>
      <w:pPr>
        <w:ind w:left="14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72E5F0">
      <w:start w:val="1"/>
      <w:numFmt w:val="bullet"/>
      <w:lvlText w:val="▪"/>
      <w:lvlJc w:val="left"/>
      <w:pPr>
        <w:ind w:left="22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D8B648">
      <w:start w:val="1"/>
      <w:numFmt w:val="bullet"/>
      <w:lvlText w:val="•"/>
      <w:lvlJc w:val="left"/>
      <w:pPr>
        <w:ind w:left="29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86BA62">
      <w:start w:val="1"/>
      <w:numFmt w:val="bullet"/>
      <w:lvlText w:val="o"/>
      <w:lvlJc w:val="left"/>
      <w:pPr>
        <w:ind w:left="36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AAB2D0">
      <w:start w:val="1"/>
      <w:numFmt w:val="bullet"/>
      <w:lvlText w:val="▪"/>
      <w:lvlJc w:val="left"/>
      <w:pPr>
        <w:ind w:left="43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DA58BE">
      <w:start w:val="1"/>
      <w:numFmt w:val="bullet"/>
      <w:lvlText w:val="•"/>
      <w:lvlJc w:val="left"/>
      <w:pPr>
        <w:ind w:left="50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3C85AC">
      <w:start w:val="1"/>
      <w:numFmt w:val="bullet"/>
      <w:lvlText w:val="o"/>
      <w:lvlJc w:val="left"/>
      <w:pPr>
        <w:ind w:left="58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F2EC92">
      <w:start w:val="1"/>
      <w:numFmt w:val="bullet"/>
      <w:lvlText w:val="▪"/>
      <w:lvlJc w:val="left"/>
      <w:pPr>
        <w:ind w:left="65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F85554C"/>
    <w:multiLevelType w:val="hybridMultilevel"/>
    <w:tmpl w:val="24042638"/>
    <w:lvl w:ilvl="0" w:tplc="08090001">
      <w:start w:val="1"/>
      <w:numFmt w:val="bullet"/>
      <w:lvlText w:val=""/>
      <w:lvlJc w:val="left"/>
      <w:pPr>
        <w:ind w:left="1785" w:hanging="360"/>
      </w:pPr>
      <w:rPr>
        <w:rFonts w:ascii="Symbol" w:hAnsi="Symbo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num w:numId="1" w16cid:durableId="1717896945">
    <w:abstractNumId w:val="24"/>
  </w:num>
  <w:num w:numId="2" w16cid:durableId="2016492499">
    <w:abstractNumId w:val="18"/>
  </w:num>
  <w:num w:numId="3" w16cid:durableId="995689226">
    <w:abstractNumId w:val="0"/>
  </w:num>
  <w:num w:numId="4" w16cid:durableId="1292981314">
    <w:abstractNumId w:val="13"/>
  </w:num>
  <w:num w:numId="5" w16cid:durableId="825315356">
    <w:abstractNumId w:val="23"/>
  </w:num>
  <w:num w:numId="6" w16cid:durableId="1312754813">
    <w:abstractNumId w:val="3"/>
  </w:num>
  <w:num w:numId="7" w16cid:durableId="1041441289">
    <w:abstractNumId w:val="37"/>
  </w:num>
  <w:num w:numId="8" w16cid:durableId="1937597168">
    <w:abstractNumId w:val="17"/>
  </w:num>
  <w:num w:numId="9" w16cid:durableId="2011567334">
    <w:abstractNumId w:val="8"/>
  </w:num>
  <w:num w:numId="10" w16cid:durableId="1162502839">
    <w:abstractNumId w:val="36"/>
  </w:num>
  <w:num w:numId="11" w16cid:durableId="1976644335">
    <w:abstractNumId w:val="5"/>
  </w:num>
  <w:num w:numId="12" w16cid:durableId="920798018">
    <w:abstractNumId w:val="27"/>
  </w:num>
  <w:num w:numId="13" w16cid:durableId="622079060">
    <w:abstractNumId w:val="33"/>
  </w:num>
  <w:num w:numId="14" w16cid:durableId="591007866">
    <w:abstractNumId w:val="15"/>
  </w:num>
  <w:num w:numId="15" w16cid:durableId="899680025">
    <w:abstractNumId w:val="31"/>
  </w:num>
  <w:num w:numId="16" w16cid:durableId="1882089372">
    <w:abstractNumId w:val="7"/>
  </w:num>
  <w:num w:numId="17" w16cid:durableId="1774351867">
    <w:abstractNumId w:val="38"/>
  </w:num>
  <w:num w:numId="18" w16cid:durableId="1061290332">
    <w:abstractNumId w:val="16"/>
  </w:num>
  <w:num w:numId="19" w16cid:durableId="1393119318">
    <w:abstractNumId w:val="6"/>
  </w:num>
  <w:num w:numId="20" w16cid:durableId="350836031">
    <w:abstractNumId w:val="20"/>
  </w:num>
  <w:num w:numId="21" w16cid:durableId="1817452498">
    <w:abstractNumId w:val="30"/>
  </w:num>
  <w:num w:numId="22" w16cid:durableId="416488593">
    <w:abstractNumId w:val="10"/>
  </w:num>
  <w:num w:numId="23" w16cid:durableId="1510563313">
    <w:abstractNumId w:val="9"/>
  </w:num>
  <w:num w:numId="24" w16cid:durableId="339280430">
    <w:abstractNumId w:val="25"/>
  </w:num>
  <w:num w:numId="25" w16cid:durableId="2122604545">
    <w:abstractNumId w:val="32"/>
  </w:num>
  <w:num w:numId="26" w16cid:durableId="1586258244">
    <w:abstractNumId w:val="11"/>
  </w:num>
  <w:num w:numId="27" w16cid:durableId="858274051">
    <w:abstractNumId w:val="26"/>
  </w:num>
  <w:num w:numId="28" w16cid:durableId="1502550923">
    <w:abstractNumId w:val="19"/>
  </w:num>
  <w:num w:numId="29" w16cid:durableId="1600718935">
    <w:abstractNumId w:val="34"/>
  </w:num>
  <w:num w:numId="30" w16cid:durableId="848251394">
    <w:abstractNumId w:val="22"/>
  </w:num>
  <w:num w:numId="31" w16cid:durableId="2039037257">
    <w:abstractNumId w:val="12"/>
  </w:num>
  <w:num w:numId="32" w16cid:durableId="578976740">
    <w:abstractNumId w:val="28"/>
  </w:num>
  <w:num w:numId="33" w16cid:durableId="717973401">
    <w:abstractNumId w:val="4"/>
  </w:num>
  <w:num w:numId="34" w16cid:durableId="864172712">
    <w:abstractNumId w:val="35"/>
  </w:num>
  <w:num w:numId="35" w16cid:durableId="2116627817">
    <w:abstractNumId w:val="29"/>
  </w:num>
  <w:num w:numId="36" w16cid:durableId="1078556673">
    <w:abstractNumId w:val="1"/>
  </w:num>
  <w:num w:numId="37" w16cid:durableId="471751338">
    <w:abstractNumId w:val="14"/>
  </w:num>
  <w:num w:numId="38" w16cid:durableId="981425528">
    <w:abstractNumId w:val="2"/>
  </w:num>
  <w:num w:numId="39" w16cid:durableId="14517057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1E2"/>
    <w:rsid w:val="000100F8"/>
    <w:rsid w:val="00056CE9"/>
    <w:rsid w:val="00065444"/>
    <w:rsid w:val="00084E94"/>
    <w:rsid w:val="000D5441"/>
    <w:rsid w:val="000E2BB8"/>
    <w:rsid w:val="00135E53"/>
    <w:rsid w:val="0021C692"/>
    <w:rsid w:val="00243021"/>
    <w:rsid w:val="002C5CBA"/>
    <w:rsid w:val="002F149F"/>
    <w:rsid w:val="00370109"/>
    <w:rsid w:val="00384FD0"/>
    <w:rsid w:val="00392CBC"/>
    <w:rsid w:val="003C5794"/>
    <w:rsid w:val="003E10B6"/>
    <w:rsid w:val="003E57E6"/>
    <w:rsid w:val="003E732A"/>
    <w:rsid w:val="004A5C3C"/>
    <w:rsid w:val="004D03F0"/>
    <w:rsid w:val="004D48BB"/>
    <w:rsid w:val="004E5114"/>
    <w:rsid w:val="004F3B75"/>
    <w:rsid w:val="00511053"/>
    <w:rsid w:val="005271F7"/>
    <w:rsid w:val="00527A1A"/>
    <w:rsid w:val="00560792"/>
    <w:rsid w:val="00564D63"/>
    <w:rsid w:val="0057355E"/>
    <w:rsid w:val="005E22AA"/>
    <w:rsid w:val="005E7A67"/>
    <w:rsid w:val="00614D78"/>
    <w:rsid w:val="00663ACF"/>
    <w:rsid w:val="00682D11"/>
    <w:rsid w:val="006858CF"/>
    <w:rsid w:val="0069730C"/>
    <w:rsid w:val="006A47C7"/>
    <w:rsid w:val="006D494A"/>
    <w:rsid w:val="006F75BF"/>
    <w:rsid w:val="00714354"/>
    <w:rsid w:val="0072290C"/>
    <w:rsid w:val="00753AE6"/>
    <w:rsid w:val="007574A0"/>
    <w:rsid w:val="007761E2"/>
    <w:rsid w:val="00797A86"/>
    <w:rsid w:val="007E02BC"/>
    <w:rsid w:val="007E131E"/>
    <w:rsid w:val="008045D7"/>
    <w:rsid w:val="00892223"/>
    <w:rsid w:val="0091070B"/>
    <w:rsid w:val="0098736D"/>
    <w:rsid w:val="009D37F3"/>
    <w:rsid w:val="009D4C4B"/>
    <w:rsid w:val="009D7C97"/>
    <w:rsid w:val="00A1205D"/>
    <w:rsid w:val="00A4571A"/>
    <w:rsid w:val="00AE2C9B"/>
    <w:rsid w:val="00B55D04"/>
    <w:rsid w:val="00B92A35"/>
    <w:rsid w:val="00BA3270"/>
    <w:rsid w:val="00BB6423"/>
    <w:rsid w:val="00BF67F4"/>
    <w:rsid w:val="00C26E1F"/>
    <w:rsid w:val="00C272DA"/>
    <w:rsid w:val="00C30485"/>
    <w:rsid w:val="00C75F1A"/>
    <w:rsid w:val="00C85DBC"/>
    <w:rsid w:val="00CA2340"/>
    <w:rsid w:val="00CA33C1"/>
    <w:rsid w:val="00CB7251"/>
    <w:rsid w:val="00CE0C1B"/>
    <w:rsid w:val="00CE3406"/>
    <w:rsid w:val="00CE5D6D"/>
    <w:rsid w:val="00CF07A6"/>
    <w:rsid w:val="00CF5F9B"/>
    <w:rsid w:val="00D03740"/>
    <w:rsid w:val="00D4784A"/>
    <w:rsid w:val="00D543BF"/>
    <w:rsid w:val="00D67C13"/>
    <w:rsid w:val="00DB7172"/>
    <w:rsid w:val="00DC57F7"/>
    <w:rsid w:val="00DD0008"/>
    <w:rsid w:val="00DD2B2A"/>
    <w:rsid w:val="00E20F31"/>
    <w:rsid w:val="00E25814"/>
    <w:rsid w:val="00E633FA"/>
    <w:rsid w:val="00EB1532"/>
    <w:rsid w:val="00F8308E"/>
    <w:rsid w:val="00F91B5D"/>
    <w:rsid w:val="00FC617F"/>
    <w:rsid w:val="01C2B131"/>
    <w:rsid w:val="023C4213"/>
    <w:rsid w:val="035E8192"/>
    <w:rsid w:val="05BDB301"/>
    <w:rsid w:val="05D28411"/>
    <w:rsid w:val="065310C6"/>
    <w:rsid w:val="08115B03"/>
    <w:rsid w:val="0831F2B5"/>
    <w:rsid w:val="090A24D3"/>
    <w:rsid w:val="0B540A06"/>
    <w:rsid w:val="0B699377"/>
    <w:rsid w:val="0C1D1234"/>
    <w:rsid w:val="0C74B968"/>
    <w:rsid w:val="0CE99A0D"/>
    <w:rsid w:val="0D7B695F"/>
    <w:rsid w:val="0DF3BF45"/>
    <w:rsid w:val="0E4B99F1"/>
    <w:rsid w:val="0EF63DB1"/>
    <w:rsid w:val="0F0BB4FF"/>
    <w:rsid w:val="10351714"/>
    <w:rsid w:val="10EFF77C"/>
    <w:rsid w:val="11D0E775"/>
    <w:rsid w:val="12461CBE"/>
    <w:rsid w:val="125B1CD4"/>
    <w:rsid w:val="1590FC02"/>
    <w:rsid w:val="1848167F"/>
    <w:rsid w:val="18BF2EE8"/>
    <w:rsid w:val="18F9D6E0"/>
    <w:rsid w:val="19283623"/>
    <w:rsid w:val="1DF69D20"/>
    <w:rsid w:val="1EB6FC97"/>
    <w:rsid w:val="1EB75803"/>
    <w:rsid w:val="1FAB1AF6"/>
    <w:rsid w:val="20FF0B36"/>
    <w:rsid w:val="2230CFC8"/>
    <w:rsid w:val="22AFCDFB"/>
    <w:rsid w:val="239A6051"/>
    <w:rsid w:val="23F479E2"/>
    <w:rsid w:val="26AAAF7F"/>
    <w:rsid w:val="28A20248"/>
    <w:rsid w:val="2AC9D8F0"/>
    <w:rsid w:val="2AEDCD9D"/>
    <w:rsid w:val="2B7ECA29"/>
    <w:rsid w:val="2C171AB9"/>
    <w:rsid w:val="2C5E339E"/>
    <w:rsid w:val="2D5C4B0E"/>
    <w:rsid w:val="2E0C4602"/>
    <w:rsid w:val="2FA81663"/>
    <w:rsid w:val="3045CF54"/>
    <w:rsid w:val="30883607"/>
    <w:rsid w:val="32011A5B"/>
    <w:rsid w:val="327DB11D"/>
    <w:rsid w:val="32DFB725"/>
    <w:rsid w:val="3356CF8E"/>
    <w:rsid w:val="339FC17A"/>
    <w:rsid w:val="33EDD54F"/>
    <w:rsid w:val="349F1D6F"/>
    <w:rsid w:val="355BA72A"/>
    <w:rsid w:val="356F4A79"/>
    <w:rsid w:val="367F5E69"/>
    <w:rsid w:val="37A8D3CB"/>
    <w:rsid w:val="3940D860"/>
    <w:rsid w:val="3944A42C"/>
    <w:rsid w:val="394EF8A9"/>
    <w:rsid w:val="3A86FE2F"/>
    <w:rsid w:val="3AD7C7CB"/>
    <w:rsid w:val="3BC4C61C"/>
    <w:rsid w:val="3C107626"/>
    <w:rsid w:val="3C7C44EE"/>
    <w:rsid w:val="3C86996B"/>
    <w:rsid w:val="3E3EC5E2"/>
    <w:rsid w:val="405A58DC"/>
    <w:rsid w:val="416EA846"/>
    <w:rsid w:val="42EE83FC"/>
    <w:rsid w:val="436053B7"/>
    <w:rsid w:val="43D5FC84"/>
    <w:rsid w:val="455F4A62"/>
    <w:rsid w:val="470DBC29"/>
    <w:rsid w:val="4ADD6FFA"/>
    <w:rsid w:val="4C98A476"/>
    <w:rsid w:val="4CFED795"/>
    <w:rsid w:val="4DC655EB"/>
    <w:rsid w:val="4E34CC52"/>
    <w:rsid w:val="51517CA1"/>
    <w:rsid w:val="53A1378C"/>
    <w:rsid w:val="53B0D9FE"/>
    <w:rsid w:val="55E17421"/>
    <w:rsid w:val="570CFF3A"/>
    <w:rsid w:val="5741F94F"/>
    <w:rsid w:val="5934CFA8"/>
    <w:rsid w:val="5A5AAAA4"/>
    <w:rsid w:val="5AFB814A"/>
    <w:rsid w:val="5CD79BB8"/>
    <w:rsid w:val="5E0E7058"/>
    <w:rsid w:val="5E47297C"/>
    <w:rsid w:val="5E4E504A"/>
    <w:rsid w:val="5F18111F"/>
    <w:rsid w:val="603736F6"/>
    <w:rsid w:val="617ECA3E"/>
    <w:rsid w:val="6235EC00"/>
    <w:rsid w:val="624FB1E1"/>
    <w:rsid w:val="6306932F"/>
    <w:rsid w:val="642BBED1"/>
    <w:rsid w:val="66DC0106"/>
    <w:rsid w:val="67E3F333"/>
    <w:rsid w:val="699D2CE7"/>
    <w:rsid w:val="69EF08B2"/>
    <w:rsid w:val="6A84C5E4"/>
    <w:rsid w:val="6B4A9DC1"/>
    <w:rsid w:val="6D9A520E"/>
    <w:rsid w:val="6F5F5B7D"/>
    <w:rsid w:val="70286B24"/>
    <w:rsid w:val="7122964E"/>
    <w:rsid w:val="73AC9E74"/>
    <w:rsid w:val="73CA92D1"/>
    <w:rsid w:val="744EC4F3"/>
    <w:rsid w:val="7486E077"/>
    <w:rsid w:val="74D857AA"/>
    <w:rsid w:val="74DC40A2"/>
    <w:rsid w:val="75B945ED"/>
    <w:rsid w:val="778ED338"/>
    <w:rsid w:val="7ACED79C"/>
    <w:rsid w:val="7D368023"/>
    <w:rsid w:val="7D76AAEA"/>
    <w:rsid w:val="7E4A94B8"/>
    <w:rsid w:val="7E6A2391"/>
    <w:rsid w:val="7E832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5726B"/>
  <w15:docId w15:val="{D8732C7A-9ADA-430D-A929-F5CC9ED4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370" w:right="393"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5" w:line="250" w:lineRule="auto"/>
      <w:ind w:left="37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5" w:line="250" w:lineRule="auto"/>
      <w:ind w:left="37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5" w:line="250" w:lineRule="auto"/>
      <w:ind w:left="370" w:hanging="10"/>
      <w:outlineLvl w:val="2"/>
    </w:pPr>
    <w:rPr>
      <w:rFonts w:ascii="Arial" w:eastAsia="Arial" w:hAnsi="Arial" w:cs="Arial"/>
      <w:b/>
      <w:color w:val="000000"/>
      <w:sz w:val="24"/>
    </w:rPr>
  </w:style>
  <w:style w:type="paragraph" w:styleId="Heading4">
    <w:name w:val="heading 4"/>
    <w:basedOn w:val="Normal"/>
    <w:next w:val="Normal"/>
    <w:link w:val="Heading4Char"/>
    <w:uiPriority w:val="9"/>
    <w:semiHidden/>
    <w:unhideWhenUsed/>
    <w:qFormat/>
    <w:rsid w:val="005271F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392CBC"/>
    <w:pPr>
      <w:spacing w:after="0" w:line="240" w:lineRule="auto"/>
    </w:pPr>
    <w:rPr>
      <w:rFonts w:ascii="Arial" w:eastAsia="Arial" w:hAnsi="Arial" w:cs="Arial"/>
      <w:color w:val="000000"/>
      <w:sz w:val="24"/>
    </w:rPr>
  </w:style>
  <w:style w:type="character" w:styleId="Strong">
    <w:name w:val="Strong"/>
    <w:basedOn w:val="DefaultParagraphFont"/>
    <w:uiPriority w:val="22"/>
    <w:qFormat/>
    <w:rsid w:val="000100F8"/>
    <w:rPr>
      <w:b/>
      <w:bCs/>
    </w:rPr>
  </w:style>
  <w:style w:type="character" w:styleId="Hyperlink">
    <w:name w:val="Hyperlink"/>
    <w:basedOn w:val="DefaultParagraphFont"/>
    <w:uiPriority w:val="99"/>
    <w:unhideWhenUsed/>
    <w:rsid w:val="000100F8"/>
    <w:rPr>
      <w:color w:val="0563C1" w:themeColor="hyperlink"/>
      <w:u w:val="single"/>
    </w:rPr>
  </w:style>
  <w:style w:type="character" w:styleId="UnresolvedMention">
    <w:name w:val="Unresolved Mention"/>
    <w:basedOn w:val="DefaultParagraphFont"/>
    <w:uiPriority w:val="99"/>
    <w:semiHidden/>
    <w:unhideWhenUsed/>
    <w:rsid w:val="000100F8"/>
    <w:rPr>
      <w:color w:val="605E5C"/>
      <w:shd w:val="clear" w:color="auto" w:fill="E1DFDD"/>
    </w:rPr>
  </w:style>
  <w:style w:type="character" w:customStyle="1" w:styleId="Heading4Char">
    <w:name w:val="Heading 4 Char"/>
    <w:basedOn w:val="DefaultParagraphFont"/>
    <w:link w:val="Heading4"/>
    <w:uiPriority w:val="9"/>
    <w:semiHidden/>
    <w:rsid w:val="005271F7"/>
    <w:rPr>
      <w:rFonts w:asciiTheme="majorHAnsi" w:eastAsiaTheme="majorEastAsia" w:hAnsiTheme="majorHAnsi" w:cstheme="majorBidi"/>
      <w:i/>
      <w:iCs/>
      <w:color w:val="2F5496" w:themeColor="accent1" w:themeShade="BF"/>
      <w:sz w:val="24"/>
    </w:rPr>
  </w:style>
  <w:style w:type="paragraph" w:styleId="ListParagraph">
    <w:name w:val="List Paragraph"/>
    <w:basedOn w:val="Normal"/>
    <w:uiPriority w:val="34"/>
    <w:qFormat/>
    <w:rsid w:val="00384FD0"/>
    <w:pPr>
      <w:ind w:left="720"/>
      <w:contextualSpacing/>
    </w:pPr>
  </w:style>
  <w:style w:type="paragraph" w:styleId="NormalWeb">
    <w:name w:val="Normal (Web)"/>
    <w:basedOn w:val="Normal"/>
    <w:uiPriority w:val="99"/>
    <w:semiHidden/>
    <w:unhideWhenUsed/>
    <w:rsid w:val="00FC617F"/>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 w:type="character" w:styleId="CommentReference">
    <w:name w:val="annotation reference"/>
    <w:basedOn w:val="DefaultParagraphFont"/>
    <w:uiPriority w:val="99"/>
    <w:semiHidden/>
    <w:unhideWhenUsed/>
    <w:rsid w:val="0057355E"/>
    <w:rPr>
      <w:sz w:val="16"/>
      <w:szCs w:val="16"/>
    </w:rPr>
  </w:style>
  <w:style w:type="paragraph" w:styleId="CommentText">
    <w:name w:val="annotation text"/>
    <w:basedOn w:val="Normal"/>
    <w:link w:val="CommentTextChar"/>
    <w:uiPriority w:val="99"/>
    <w:unhideWhenUsed/>
    <w:rsid w:val="0057355E"/>
    <w:pPr>
      <w:spacing w:line="240" w:lineRule="auto"/>
    </w:pPr>
    <w:rPr>
      <w:sz w:val="20"/>
      <w:szCs w:val="20"/>
    </w:rPr>
  </w:style>
  <w:style w:type="character" w:customStyle="1" w:styleId="CommentTextChar">
    <w:name w:val="Comment Text Char"/>
    <w:basedOn w:val="DefaultParagraphFont"/>
    <w:link w:val="CommentText"/>
    <w:uiPriority w:val="99"/>
    <w:rsid w:val="0057355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7355E"/>
    <w:rPr>
      <w:b/>
      <w:bCs/>
    </w:rPr>
  </w:style>
  <w:style w:type="character" w:customStyle="1" w:styleId="CommentSubjectChar">
    <w:name w:val="Comment Subject Char"/>
    <w:basedOn w:val="CommentTextChar"/>
    <w:link w:val="CommentSubject"/>
    <w:uiPriority w:val="99"/>
    <w:semiHidden/>
    <w:rsid w:val="0057355E"/>
    <w:rPr>
      <w:rFonts w:ascii="Arial" w:eastAsia="Arial" w:hAnsi="Arial" w:cs="Arial"/>
      <w:b/>
      <w:bCs/>
      <w:color w:val="000000"/>
      <w:sz w:val="20"/>
      <w:szCs w:val="20"/>
    </w:rPr>
  </w:style>
  <w:style w:type="character" w:styleId="FollowedHyperlink">
    <w:name w:val="FollowedHyperlink"/>
    <w:basedOn w:val="DefaultParagraphFont"/>
    <w:uiPriority w:val="99"/>
    <w:semiHidden/>
    <w:unhideWhenUsed/>
    <w:rsid w:val="007E02BC"/>
    <w:rPr>
      <w:color w:val="954F72" w:themeColor="followedHyperlink"/>
      <w:u w:val="single"/>
    </w:rPr>
  </w:style>
  <w:style w:type="table" w:customStyle="1" w:styleId="TableGrid0">
    <w:name w:val="Table Grid0"/>
    <w:basedOn w:val="TableNormal"/>
    <w:uiPriority w:val="39"/>
    <w:rsid w:val="003E732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0"/>
    <w:uiPriority w:val="59"/>
    <w:rsid w:val="003E732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84596">
      <w:bodyDiv w:val="1"/>
      <w:marLeft w:val="0"/>
      <w:marRight w:val="0"/>
      <w:marTop w:val="0"/>
      <w:marBottom w:val="0"/>
      <w:divBdr>
        <w:top w:val="none" w:sz="0" w:space="0" w:color="auto"/>
        <w:left w:val="none" w:sz="0" w:space="0" w:color="auto"/>
        <w:bottom w:val="none" w:sz="0" w:space="0" w:color="auto"/>
        <w:right w:val="none" w:sz="0" w:space="0" w:color="auto"/>
      </w:divBdr>
    </w:div>
    <w:div w:id="752581719">
      <w:bodyDiv w:val="1"/>
      <w:marLeft w:val="0"/>
      <w:marRight w:val="0"/>
      <w:marTop w:val="0"/>
      <w:marBottom w:val="0"/>
      <w:divBdr>
        <w:top w:val="none" w:sz="0" w:space="0" w:color="auto"/>
        <w:left w:val="none" w:sz="0" w:space="0" w:color="auto"/>
        <w:bottom w:val="none" w:sz="0" w:space="0" w:color="auto"/>
        <w:right w:val="none" w:sz="0" w:space="0" w:color="auto"/>
      </w:divBdr>
    </w:div>
    <w:div w:id="1884243895">
      <w:bodyDiv w:val="1"/>
      <w:marLeft w:val="0"/>
      <w:marRight w:val="0"/>
      <w:marTop w:val="0"/>
      <w:marBottom w:val="0"/>
      <w:divBdr>
        <w:top w:val="none" w:sz="0" w:space="0" w:color="auto"/>
        <w:left w:val="none" w:sz="0" w:space="0" w:color="auto"/>
        <w:bottom w:val="none" w:sz="0" w:space="0" w:color="auto"/>
        <w:right w:val="none" w:sz="0" w:space="0" w:color="auto"/>
      </w:divBdr>
    </w:div>
    <w:div w:id="1907184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61CEC169E9D844AF3E1F1895566A6C" ma:contentTypeVersion="5" ma:contentTypeDescription="Create a new document." ma:contentTypeScope="" ma:versionID="801eeb4d55a2d11d87146361c13050ed">
  <xsd:schema xmlns:xsd="http://www.w3.org/2001/XMLSchema" xmlns:xs="http://www.w3.org/2001/XMLSchema" xmlns:p="http://schemas.microsoft.com/office/2006/metadata/properties" xmlns:ns2="020f605c-8bfc-490f-8ef3-69c80b55220a" targetNamespace="http://schemas.microsoft.com/office/2006/metadata/properties" ma:root="true" ma:fieldsID="da6dc49b8b749a7e977061c63dd530ab" ns2:_="">
    <xsd:import namespace="020f605c-8bfc-490f-8ef3-69c80b5522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0f605c-8bfc-490f-8ef3-69c80b552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7FE7D9-A716-4186-8B3F-DCE7C80208AF}">
  <ds:schemaRefs>
    <ds:schemaRef ds:uri="http://www.w3.org/XML/1998/namespace"/>
    <ds:schemaRef ds:uri="http://schemas.microsoft.com/office/infopath/2007/PartnerControls"/>
    <ds:schemaRef ds:uri="http://schemas.microsoft.com/office/2006/metadata/properties"/>
    <ds:schemaRef ds:uri="http://purl.org/dc/elements/1.1/"/>
    <ds:schemaRef ds:uri="http://purl.org/dc/terms/"/>
    <ds:schemaRef ds:uri="020f605c-8bfc-490f-8ef3-69c80b55220a"/>
    <ds:schemaRef ds:uri="http://schemas.openxmlformats.org/package/2006/metadata/core-properties"/>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722AB08C-A167-46E7-B992-DC79B1D85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0f605c-8bfc-490f-8ef3-69c80b552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4460AC-8F33-4BE9-9AB2-7E69CF6A4E1F}">
  <ds:schemaRefs>
    <ds:schemaRef ds:uri="http://schemas.openxmlformats.org/officeDocument/2006/bibliography"/>
  </ds:schemaRefs>
</ds:datastoreItem>
</file>

<file path=customXml/itemProps4.xml><?xml version="1.0" encoding="utf-8"?>
<ds:datastoreItem xmlns:ds="http://schemas.openxmlformats.org/officeDocument/2006/customXml" ds:itemID="{C9AD8BF4-855E-46A0-9D18-1E57D40EE5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wfergu</dc:creator>
  <cp:keywords/>
  <cp:lastModifiedBy>BLACK, Susan (ROTHERHAM DONCASTER AND SOUTH HUMBER NHS FOUNDATION TRUST)</cp:lastModifiedBy>
  <cp:revision>4</cp:revision>
  <cp:lastPrinted>2023-02-07T10:58:00Z</cp:lastPrinted>
  <dcterms:created xsi:type="dcterms:W3CDTF">2023-02-07T11:07:00Z</dcterms:created>
  <dcterms:modified xsi:type="dcterms:W3CDTF">2023-02-07T11:13:00Z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0x0101007561CEC169E9D844AF3E1F1895566A6C</vt:lpwstr>
  </property>
</Properties>
</file>